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A09FD" w14:textId="7E1A90E3" w:rsidR="00430958" w:rsidRPr="00517697" w:rsidRDefault="00430958" w:rsidP="0CF036D6">
      <w:pPr>
        <w:contextualSpacing/>
        <w:jc w:val="center"/>
        <w:rPr>
          <w:b/>
          <w:bCs/>
          <w:sz w:val="24"/>
          <w:szCs w:val="24"/>
        </w:rPr>
      </w:pPr>
      <w:r w:rsidRPr="00517697">
        <w:rPr>
          <w:b/>
          <w:bCs/>
          <w:sz w:val="24"/>
          <w:szCs w:val="24"/>
        </w:rPr>
        <w:t>Cambria County Library System</w:t>
      </w:r>
    </w:p>
    <w:p w14:paraId="1BFE0DC3" w14:textId="3340D850" w:rsidR="00D145D7" w:rsidRPr="00517697" w:rsidRDefault="00D145D7" w:rsidP="0CF036D6">
      <w:pPr>
        <w:contextualSpacing/>
        <w:jc w:val="center"/>
        <w:rPr>
          <w:b/>
          <w:bCs/>
          <w:sz w:val="24"/>
          <w:szCs w:val="24"/>
        </w:rPr>
      </w:pPr>
      <w:r w:rsidRPr="00517697">
        <w:rPr>
          <w:b/>
          <w:bCs/>
          <w:sz w:val="24"/>
          <w:szCs w:val="24"/>
        </w:rPr>
        <w:t xml:space="preserve">System Agreement </w:t>
      </w:r>
      <w:r w:rsidR="007C6A05" w:rsidRPr="00517697">
        <w:rPr>
          <w:b/>
          <w:bCs/>
          <w:sz w:val="24"/>
          <w:szCs w:val="24"/>
        </w:rPr>
        <w:t>2025</w:t>
      </w:r>
    </w:p>
    <w:p w14:paraId="7C62BABE" w14:textId="77777777" w:rsidR="00430958" w:rsidRPr="00517697" w:rsidRDefault="00430958" w:rsidP="0CF036D6">
      <w:pPr>
        <w:rPr>
          <w:b/>
          <w:bCs/>
          <w:sz w:val="24"/>
          <w:szCs w:val="24"/>
        </w:rPr>
      </w:pPr>
    </w:p>
    <w:p w14:paraId="72A3011C" w14:textId="4237C120" w:rsidR="006242E0" w:rsidRPr="00517697" w:rsidRDefault="00153C7A" w:rsidP="0CF036D6">
      <w:pPr>
        <w:rPr>
          <w:sz w:val="24"/>
          <w:szCs w:val="24"/>
        </w:rPr>
      </w:pPr>
      <w:r w:rsidRPr="00517697">
        <w:rPr>
          <w:sz w:val="24"/>
          <w:szCs w:val="24"/>
        </w:rPr>
        <w:t xml:space="preserve">The System Member Agreement is </w:t>
      </w:r>
      <w:r w:rsidR="00F13D9C" w:rsidRPr="00517697">
        <w:rPr>
          <w:sz w:val="24"/>
          <w:szCs w:val="24"/>
        </w:rPr>
        <w:t xml:space="preserve">made and concluded the [XX day of </w:t>
      </w:r>
      <w:proofErr w:type="gramStart"/>
      <w:r w:rsidR="00F13D9C" w:rsidRPr="00517697">
        <w:rPr>
          <w:sz w:val="24"/>
          <w:szCs w:val="24"/>
        </w:rPr>
        <w:t>XX month</w:t>
      </w:r>
      <w:proofErr w:type="gramEnd"/>
      <w:r w:rsidR="00F13D9C" w:rsidRPr="00517697">
        <w:rPr>
          <w:sz w:val="24"/>
          <w:szCs w:val="24"/>
        </w:rPr>
        <w:t xml:space="preserve"> </w:t>
      </w:r>
      <w:r w:rsidR="007C6A05" w:rsidRPr="00517697">
        <w:rPr>
          <w:sz w:val="24"/>
          <w:szCs w:val="24"/>
        </w:rPr>
        <w:t>2025</w:t>
      </w:r>
      <w:r w:rsidRPr="00517697">
        <w:rPr>
          <w:sz w:val="24"/>
          <w:szCs w:val="24"/>
        </w:rPr>
        <w:t>], between the Cambria Library Association, a Pennsylvania non-profit corporation (hereafter called the System Board) and</w:t>
      </w:r>
    </w:p>
    <w:p w14:paraId="726E7333" w14:textId="0A9C2395" w:rsidR="00153C7A" w:rsidRPr="00517697" w:rsidRDefault="00153C7A" w:rsidP="0CF036D6">
      <w:pPr>
        <w:rPr>
          <w:sz w:val="24"/>
          <w:szCs w:val="24"/>
        </w:rPr>
      </w:pPr>
      <w:r w:rsidRPr="00517697">
        <w:rPr>
          <w:sz w:val="24"/>
          <w:szCs w:val="24"/>
        </w:rPr>
        <w:t>__________________________ Library, a Pennsylvania non-</w:t>
      </w:r>
      <w:r w:rsidR="00F13D9C" w:rsidRPr="00517697">
        <w:rPr>
          <w:sz w:val="24"/>
          <w:szCs w:val="24"/>
        </w:rPr>
        <w:t>profit</w:t>
      </w:r>
      <w:r w:rsidRPr="00517697">
        <w:rPr>
          <w:sz w:val="24"/>
          <w:szCs w:val="24"/>
        </w:rPr>
        <w:t xml:space="preserve"> corporation, of __________________________, Pennsylvania, (hereafter called the </w:t>
      </w:r>
      <w:r w:rsidR="004D64C3" w:rsidRPr="00517697">
        <w:rPr>
          <w:sz w:val="24"/>
          <w:szCs w:val="24"/>
        </w:rPr>
        <w:t>Member Library</w:t>
      </w:r>
      <w:r w:rsidRPr="00517697">
        <w:rPr>
          <w:sz w:val="24"/>
          <w:szCs w:val="24"/>
        </w:rPr>
        <w:t>).</w:t>
      </w:r>
    </w:p>
    <w:p w14:paraId="12465840" w14:textId="77777777" w:rsidR="00153C7A" w:rsidRPr="00517697" w:rsidRDefault="00153C7A" w:rsidP="0CF036D6">
      <w:pPr>
        <w:rPr>
          <w:sz w:val="24"/>
          <w:szCs w:val="24"/>
        </w:rPr>
      </w:pPr>
      <w:r w:rsidRPr="00517697">
        <w:rPr>
          <w:sz w:val="24"/>
          <w:szCs w:val="24"/>
        </w:rPr>
        <w:t xml:space="preserve">WHEREAS, the Cambria County Library System has established a public library system in accordance with </w:t>
      </w:r>
      <w:r w:rsidRPr="00517697">
        <w:rPr>
          <w:i/>
          <w:iCs/>
          <w:sz w:val="24"/>
          <w:szCs w:val="24"/>
        </w:rPr>
        <w:t>Title 22 of the Code of Pennsylvania,</w:t>
      </w:r>
      <w:r w:rsidRPr="00517697">
        <w:rPr>
          <w:sz w:val="24"/>
          <w:szCs w:val="24"/>
        </w:rPr>
        <w:t xml:space="preserve"> and</w:t>
      </w:r>
    </w:p>
    <w:p w14:paraId="2FB4584E" w14:textId="6758C886" w:rsidR="00153C7A" w:rsidRPr="00517697" w:rsidRDefault="00153C7A" w:rsidP="0CF036D6">
      <w:pPr>
        <w:rPr>
          <w:sz w:val="24"/>
          <w:szCs w:val="24"/>
        </w:rPr>
      </w:pPr>
      <w:proofErr w:type="gramStart"/>
      <w:r w:rsidRPr="00517697">
        <w:rPr>
          <w:sz w:val="24"/>
          <w:szCs w:val="24"/>
        </w:rPr>
        <w:t>WHEREAS,</w:t>
      </w:r>
      <w:proofErr w:type="gramEnd"/>
      <w:r w:rsidRPr="00517697">
        <w:rPr>
          <w:sz w:val="24"/>
          <w:szCs w:val="24"/>
        </w:rPr>
        <w:t xml:space="preserve"> a written requirement is to be completed </w:t>
      </w:r>
      <w:proofErr w:type="gramStart"/>
      <w:r w:rsidRPr="00517697">
        <w:rPr>
          <w:sz w:val="24"/>
          <w:szCs w:val="24"/>
        </w:rPr>
        <w:t>per</w:t>
      </w:r>
      <w:proofErr w:type="gramEnd"/>
      <w:r w:rsidRPr="00517697">
        <w:rPr>
          <w:sz w:val="24"/>
          <w:szCs w:val="24"/>
        </w:rPr>
        <w:t xml:space="preserve"> the </w:t>
      </w:r>
      <w:r w:rsidR="00F13D9C" w:rsidRPr="00517697">
        <w:rPr>
          <w:sz w:val="24"/>
          <w:szCs w:val="24"/>
        </w:rPr>
        <w:t>Pennsylvania</w:t>
      </w:r>
      <w:r w:rsidRPr="00517697">
        <w:rPr>
          <w:sz w:val="24"/>
          <w:szCs w:val="24"/>
        </w:rPr>
        <w:t xml:space="preserve"> Library Code 22 §</w:t>
      </w:r>
      <w:r w:rsidR="00F13D9C" w:rsidRPr="00517697">
        <w:rPr>
          <w:sz w:val="24"/>
          <w:szCs w:val="24"/>
        </w:rPr>
        <w:t xml:space="preserve"> </w:t>
      </w:r>
      <w:r w:rsidRPr="00517697">
        <w:rPr>
          <w:sz w:val="24"/>
          <w:szCs w:val="24"/>
        </w:rPr>
        <w:t>141.24(c)</w:t>
      </w:r>
      <w:r w:rsidR="00206208" w:rsidRPr="00517697">
        <w:rPr>
          <w:sz w:val="24"/>
          <w:szCs w:val="24"/>
        </w:rPr>
        <w:t>(</w:t>
      </w:r>
      <w:r w:rsidRPr="00517697">
        <w:rPr>
          <w:sz w:val="24"/>
          <w:szCs w:val="24"/>
        </w:rPr>
        <w:t>3</w:t>
      </w:r>
      <w:r w:rsidR="00206208" w:rsidRPr="00517697">
        <w:rPr>
          <w:sz w:val="24"/>
          <w:szCs w:val="24"/>
        </w:rPr>
        <w:t>)</w:t>
      </w:r>
      <w:r w:rsidRPr="00517697">
        <w:rPr>
          <w:sz w:val="24"/>
          <w:szCs w:val="24"/>
        </w:rPr>
        <w:t xml:space="preserve"> be</w:t>
      </w:r>
      <w:r w:rsidR="00F13D9C" w:rsidRPr="00517697">
        <w:rPr>
          <w:sz w:val="24"/>
          <w:szCs w:val="24"/>
        </w:rPr>
        <w:t>t</w:t>
      </w:r>
      <w:r w:rsidRPr="00517697">
        <w:rPr>
          <w:sz w:val="24"/>
          <w:szCs w:val="24"/>
        </w:rPr>
        <w:t xml:space="preserve">ween the System Board and </w:t>
      </w:r>
      <w:r w:rsidR="004D64C3" w:rsidRPr="00517697">
        <w:rPr>
          <w:sz w:val="24"/>
          <w:szCs w:val="24"/>
        </w:rPr>
        <w:t>Member Library</w:t>
      </w:r>
      <w:r w:rsidR="00F13D9C" w:rsidRPr="00517697">
        <w:rPr>
          <w:sz w:val="24"/>
          <w:szCs w:val="24"/>
        </w:rPr>
        <w:t>:</w:t>
      </w:r>
    </w:p>
    <w:p w14:paraId="34AC85FF" w14:textId="77777777" w:rsidR="00721324" w:rsidRPr="00517697" w:rsidRDefault="00721324" w:rsidP="0CF036D6">
      <w:pPr>
        <w:rPr>
          <w:sz w:val="24"/>
          <w:szCs w:val="24"/>
        </w:rPr>
      </w:pPr>
      <w:r w:rsidRPr="00517697">
        <w:rPr>
          <w:sz w:val="24"/>
          <w:szCs w:val="24"/>
        </w:rPr>
        <w:t xml:space="preserve">WHEREAS it is the desire of both parties to enter a System Member agreement to the mutual benefit of both parties. </w:t>
      </w:r>
    </w:p>
    <w:p w14:paraId="599D636C" w14:textId="77777777" w:rsidR="00F13D9C" w:rsidRPr="00517697" w:rsidRDefault="00F13D9C" w:rsidP="0CF036D6">
      <w:pPr>
        <w:rPr>
          <w:sz w:val="24"/>
          <w:szCs w:val="24"/>
        </w:rPr>
      </w:pPr>
      <w:r w:rsidRPr="00517697">
        <w:rPr>
          <w:sz w:val="24"/>
          <w:szCs w:val="24"/>
        </w:rPr>
        <w:t>The following is mutually agreed upon by both parties:</w:t>
      </w:r>
    </w:p>
    <w:p w14:paraId="05FC13A2" w14:textId="439FA8C7" w:rsidR="00F13D9C" w:rsidRPr="00517697" w:rsidRDefault="00F13D9C" w:rsidP="0CF036D6">
      <w:pPr>
        <w:pStyle w:val="ListParagraph"/>
        <w:numPr>
          <w:ilvl w:val="0"/>
          <w:numId w:val="1"/>
        </w:numPr>
        <w:rPr>
          <w:sz w:val="24"/>
          <w:szCs w:val="24"/>
        </w:rPr>
      </w:pPr>
      <w:r w:rsidRPr="00517697">
        <w:rPr>
          <w:sz w:val="24"/>
          <w:szCs w:val="24"/>
        </w:rPr>
        <w:t>The System Board shall be comprised of nine (9) members; five (5) of which are board appointed, and four (4)</w:t>
      </w:r>
      <w:r w:rsidR="009E5A92" w:rsidRPr="00517697">
        <w:rPr>
          <w:sz w:val="24"/>
          <w:szCs w:val="24"/>
        </w:rPr>
        <w:t xml:space="preserve"> of which are appointed</w:t>
      </w:r>
      <w:r w:rsidRPr="00517697">
        <w:rPr>
          <w:sz w:val="24"/>
          <w:szCs w:val="24"/>
        </w:rPr>
        <w:t xml:space="preserve"> by the Cambria County Commissioners. Copies of the System Board minutes will be available upon request to any </w:t>
      </w:r>
      <w:proofErr w:type="gramStart"/>
      <w:r w:rsidR="004D64C3" w:rsidRPr="00517697">
        <w:rPr>
          <w:sz w:val="24"/>
          <w:szCs w:val="24"/>
        </w:rPr>
        <w:t>Member Library</w:t>
      </w:r>
      <w:r w:rsidRPr="00517697">
        <w:rPr>
          <w:sz w:val="24"/>
          <w:szCs w:val="24"/>
        </w:rPr>
        <w:t xml:space="preserve"> b</w:t>
      </w:r>
      <w:r w:rsidR="00A434F3" w:rsidRPr="00517697">
        <w:rPr>
          <w:sz w:val="24"/>
          <w:szCs w:val="24"/>
        </w:rPr>
        <w:t>o</w:t>
      </w:r>
      <w:r w:rsidRPr="00517697">
        <w:rPr>
          <w:sz w:val="24"/>
          <w:szCs w:val="24"/>
        </w:rPr>
        <w:t>a</w:t>
      </w:r>
      <w:r w:rsidR="00A434F3" w:rsidRPr="00517697">
        <w:rPr>
          <w:sz w:val="24"/>
          <w:szCs w:val="24"/>
        </w:rPr>
        <w:t>r</w:t>
      </w:r>
      <w:r w:rsidRPr="00517697">
        <w:rPr>
          <w:sz w:val="24"/>
          <w:szCs w:val="24"/>
        </w:rPr>
        <w:t>d</w:t>
      </w:r>
      <w:proofErr w:type="gramEnd"/>
      <w:r w:rsidRPr="00517697">
        <w:rPr>
          <w:sz w:val="24"/>
          <w:szCs w:val="24"/>
        </w:rPr>
        <w:t xml:space="preserve">. </w:t>
      </w:r>
    </w:p>
    <w:p w14:paraId="3289E8D2" w14:textId="77777777" w:rsidR="00EF0A53" w:rsidRPr="00517697" w:rsidRDefault="00EF0A53" w:rsidP="0CF036D6">
      <w:pPr>
        <w:pStyle w:val="ListParagraph"/>
        <w:ind w:left="1440"/>
        <w:rPr>
          <w:sz w:val="24"/>
          <w:szCs w:val="24"/>
        </w:rPr>
      </w:pPr>
    </w:p>
    <w:p w14:paraId="6FB59841" w14:textId="77777777" w:rsidR="00F13D9C" w:rsidRPr="00517697" w:rsidRDefault="00F13D9C" w:rsidP="0CF036D6">
      <w:pPr>
        <w:pStyle w:val="ListParagraph"/>
        <w:numPr>
          <w:ilvl w:val="0"/>
          <w:numId w:val="1"/>
        </w:numPr>
        <w:rPr>
          <w:sz w:val="24"/>
          <w:szCs w:val="24"/>
        </w:rPr>
      </w:pPr>
      <w:r w:rsidRPr="00517697">
        <w:rPr>
          <w:sz w:val="24"/>
          <w:szCs w:val="24"/>
        </w:rPr>
        <w:t>The System Board and System Headquarters her</w:t>
      </w:r>
      <w:r w:rsidR="00A434F3" w:rsidRPr="00517697">
        <w:rPr>
          <w:sz w:val="24"/>
          <w:szCs w:val="24"/>
        </w:rPr>
        <w:t>e</w:t>
      </w:r>
      <w:r w:rsidRPr="00517697">
        <w:rPr>
          <w:sz w:val="24"/>
          <w:szCs w:val="24"/>
        </w:rPr>
        <w:t>by commit to:</w:t>
      </w:r>
    </w:p>
    <w:p w14:paraId="249ED8E5" w14:textId="77777777" w:rsidR="001E5605" w:rsidRPr="00517697" w:rsidRDefault="001E5605" w:rsidP="0CF036D6">
      <w:pPr>
        <w:pStyle w:val="ListParagraph"/>
        <w:rPr>
          <w:sz w:val="24"/>
          <w:szCs w:val="24"/>
        </w:rPr>
      </w:pPr>
    </w:p>
    <w:p w14:paraId="7CF39697" w14:textId="1116D6CB" w:rsidR="00F13D9C" w:rsidRPr="00517697" w:rsidRDefault="00F25558" w:rsidP="0CF036D6">
      <w:pPr>
        <w:pStyle w:val="ListParagraph"/>
        <w:numPr>
          <w:ilvl w:val="0"/>
          <w:numId w:val="2"/>
        </w:numPr>
        <w:rPr>
          <w:sz w:val="24"/>
          <w:szCs w:val="24"/>
        </w:rPr>
      </w:pPr>
      <w:r w:rsidRPr="00517697">
        <w:rPr>
          <w:sz w:val="24"/>
          <w:szCs w:val="24"/>
        </w:rPr>
        <w:t>Coordinate, administer, and disburse</w:t>
      </w:r>
      <w:r w:rsidR="00F13D9C" w:rsidRPr="00517697">
        <w:rPr>
          <w:sz w:val="24"/>
          <w:szCs w:val="24"/>
        </w:rPr>
        <w:t xml:space="preserve"> federal, state, and local aid to </w:t>
      </w:r>
      <w:r w:rsidR="004D64C3" w:rsidRPr="00517697">
        <w:rPr>
          <w:sz w:val="24"/>
          <w:szCs w:val="24"/>
        </w:rPr>
        <w:t>Member Libraries</w:t>
      </w:r>
      <w:r w:rsidRPr="00517697">
        <w:rPr>
          <w:sz w:val="24"/>
          <w:szCs w:val="24"/>
        </w:rPr>
        <w:t xml:space="preserve"> as designated by the System Board to the extent that funds are available from these sources. The System Board will also assign the service area for the purposes of state aid to each </w:t>
      </w:r>
      <w:r w:rsidR="004D64C3" w:rsidRPr="00517697">
        <w:rPr>
          <w:sz w:val="24"/>
          <w:szCs w:val="24"/>
        </w:rPr>
        <w:t>Member Library</w:t>
      </w:r>
      <w:r w:rsidRPr="00517697">
        <w:rPr>
          <w:sz w:val="24"/>
          <w:szCs w:val="24"/>
        </w:rPr>
        <w:t>.</w:t>
      </w:r>
    </w:p>
    <w:p w14:paraId="27E5110C" w14:textId="77777777" w:rsidR="001E5605" w:rsidRPr="00517697" w:rsidRDefault="00F25558" w:rsidP="0CF036D6">
      <w:pPr>
        <w:pStyle w:val="ListParagraph"/>
        <w:numPr>
          <w:ilvl w:val="0"/>
          <w:numId w:val="2"/>
        </w:numPr>
        <w:rPr>
          <w:sz w:val="24"/>
          <w:szCs w:val="24"/>
        </w:rPr>
      </w:pPr>
      <w:r w:rsidRPr="00517697">
        <w:rPr>
          <w:sz w:val="24"/>
          <w:szCs w:val="24"/>
        </w:rPr>
        <w:t xml:space="preserve">Coordinate and administer </w:t>
      </w:r>
      <w:r w:rsidR="001E5605" w:rsidRPr="00517697">
        <w:rPr>
          <w:sz w:val="24"/>
          <w:szCs w:val="24"/>
        </w:rPr>
        <w:t>state and federal grants to expand and enhance</w:t>
      </w:r>
      <w:r w:rsidR="00AF5E83" w:rsidRPr="00517697">
        <w:rPr>
          <w:sz w:val="24"/>
          <w:szCs w:val="24"/>
        </w:rPr>
        <w:t xml:space="preserve"> System</w:t>
      </w:r>
      <w:r w:rsidR="001E5605" w:rsidRPr="00517697">
        <w:rPr>
          <w:sz w:val="24"/>
          <w:szCs w:val="24"/>
        </w:rPr>
        <w:t xml:space="preserve"> services. </w:t>
      </w:r>
    </w:p>
    <w:p w14:paraId="19CBCC4F" w14:textId="525F58B4" w:rsidR="00F13D9C" w:rsidRPr="00517697" w:rsidRDefault="00F13D9C" w:rsidP="0CF036D6">
      <w:pPr>
        <w:pStyle w:val="ListParagraph"/>
        <w:numPr>
          <w:ilvl w:val="0"/>
          <w:numId w:val="2"/>
        </w:numPr>
        <w:rPr>
          <w:sz w:val="24"/>
          <w:szCs w:val="24"/>
        </w:rPr>
      </w:pPr>
      <w:r w:rsidRPr="00517697">
        <w:rPr>
          <w:sz w:val="24"/>
          <w:szCs w:val="24"/>
        </w:rPr>
        <w:t xml:space="preserve">Provide continuing education to </w:t>
      </w:r>
      <w:r w:rsidR="004D64C3" w:rsidRPr="00517697">
        <w:rPr>
          <w:sz w:val="24"/>
          <w:szCs w:val="24"/>
        </w:rPr>
        <w:t>Member Libraries</w:t>
      </w:r>
      <w:r w:rsidRPr="00517697">
        <w:rPr>
          <w:sz w:val="24"/>
          <w:szCs w:val="24"/>
        </w:rPr>
        <w:t xml:space="preserve"> through system </w:t>
      </w:r>
      <w:proofErr w:type="gramStart"/>
      <w:r w:rsidRPr="00517697">
        <w:rPr>
          <w:sz w:val="24"/>
          <w:szCs w:val="24"/>
        </w:rPr>
        <w:t>trainings</w:t>
      </w:r>
      <w:proofErr w:type="gramEnd"/>
      <w:r w:rsidRPr="00517697">
        <w:rPr>
          <w:sz w:val="24"/>
          <w:szCs w:val="24"/>
        </w:rPr>
        <w:t xml:space="preserve"> and other forms of educational resources.</w:t>
      </w:r>
    </w:p>
    <w:p w14:paraId="3A69A919" w14:textId="77777777" w:rsidR="00F13D9C" w:rsidRPr="00517697" w:rsidRDefault="00F25558" w:rsidP="0CF036D6">
      <w:pPr>
        <w:pStyle w:val="ListParagraph"/>
        <w:numPr>
          <w:ilvl w:val="0"/>
          <w:numId w:val="2"/>
        </w:numPr>
        <w:rPr>
          <w:sz w:val="24"/>
          <w:szCs w:val="24"/>
        </w:rPr>
      </w:pPr>
      <w:r w:rsidRPr="00517697">
        <w:rPr>
          <w:sz w:val="24"/>
          <w:szCs w:val="24"/>
        </w:rPr>
        <w:t>Review, evaluate, and revise</w:t>
      </w:r>
      <w:r w:rsidR="00AF5E83" w:rsidRPr="00517697">
        <w:rPr>
          <w:sz w:val="24"/>
          <w:szCs w:val="24"/>
        </w:rPr>
        <w:t xml:space="preserve"> plans for </w:t>
      </w:r>
      <w:r w:rsidR="001E5605" w:rsidRPr="00517697">
        <w:rPr>
          <w:sz w:val="24"/>
          <w:szCs w:val="24"/>
        </w:rPr>
        <w:t>ongoing library service development</w:t>
      </w:r>
      <w:r w:rsidRPr="00517697">
        <w:rPr>
          <w:sz w:val="24"/>
          <w:szCs w:val="24"/>
        </w:rPr>
        <w:t xml:space="preserve"> in Cambria County</w:t>
      </w:r>
      <w:r w:rsidR="001E5605" w:rsidRPr="00517697">
        <w:rPr>
          <w:sz w:val="24"/>
          <w:szCs w:val="24"/>
        </w:rPr>
        <w:t>.</w:t>
      </w:r>
    </w:p>
    <w:p w14:paraId="0288F8FB" w14:textId="77777777" w:rsidR="001E5605" w:rsidRPr="00517697" w:rsidRDefault="001E5605" w:rsidP="0CF036D6">
      <w:pPr>
        <w:pStyle w:val="ListParagraph"/>
        <w:numPr>
          <w:ilvl w:val="0"/>
          <w:numId w:val="2"/>
        </w:numPr>
        <w:rPr>
          <w:sz w:val="24"/>
          <w:szCs w:val="24"/>
        </w:rPr>
      </w:pPr>
      <w:r w:rsidRPr="00517697">
        <w:rPr>
          <w:sz w:val="24"/>
          <w:szCs w:val="24"/>
        </w:rPr>
        <w:t>Provide professional library staff and resources in the areas of: Reference, Collection Development, Children’s Services, Interlibrary Loan, and Public Relations.</w:t>
      </w:r>
    </w:p>
    <w:p w14:paraId="5BC460F1" w14:textId="1D59C996" w:rsidR="001E5605" w:rsidRPr="00517697" w:rsidRDefault="001E5605" w:rsidP="0CF036D6">
      <w:pPr>
        <w:pStyle w:val="ListParagraph"/>
        <w:numPr>
          <w:ilvl w:val="0"/>
          <w:numId w:val="2"/>
        </w:numPr>
        <w:rPr>
          <w:sz w:val="24"/>
          <w:szCs w:val="24"/>
        </w:rPr>
      </w:pPr>
      <w:r w:rsidRPr="00517697">
        <w:rPr>
          <w:sz w:val="24"/>
          <w:szCs w:val="24"/>
        </w:rPr>
        <w:t>Make available the services of a full-time County Coordinator</w:t>
      </w:r>
      <w:r w:rsidR="00AF5E83" w:rsidRPr="00517697">
        <w:rPr>
          <w:sz w:val="24"/>
          <w:szCs w:val="24"/>
        </w:rPr>
        <w:t xml:space="preserve"> to all </w:t>
      </w:r>
      <w:r w:rsidR="004D64C3" w:rsidRPr="00517697">
        <w:rPr>
          <w:sz w:val="24"/>
          <w:szCs w:val="24"/>
        </w:rPr>
        <w:t>Member Libraries</w:t>
      </w:r>
      <w:r w:rsidRPr="00517697">
        <w:rPr>
          <w:sz w:val="24"/>
          <w:szCs w:val="24"/>
        </w:rPr>
        <w:t>.</w:t>
      </w:r>
    </w:p>
    <w:p w14:paraId="17C7DA64" w14:textId="77777777" w:rsidR="00EF0A53" w:rsidRPr="00517697" w:rsidRDefault="00EF0A53" w:rsidP="0CF036D6">
      <w:pPr>
        <w:pStyle w:val="ListParagraph"/>
        <w:numPr>
          <w:ilvl w:val="0"/>
          <w:numId w:val="2"/>
        </w:numPr>
        <w:rPr>
          <w:sz w:val="24"/>
          <w:szCs w:val="24"/>
        </w:rPr>
      </w:pPr>
      <w:r w:rsidRPr="00517697">
        <w:rPr>
          <w:sz w:val="24"/>
          <w:szCs w:val="24"/>
        </w:rPr>
        <w:t>Offer trustee development through workshops sponsored by the System</w:t>
      </w:r>
      <w:r w:rsidR="00D5180F" w:rsidRPr="00517697">
        <w:rPr>
          <w:sz w:val="24"/>
          <w:szCs w:val="24"/>
        </w:rPr>
        <w:t xml:space="preserve"> for enhanced and continued engagement</w:t>
      </w:r>
      <w:r w:rsidRPr="00517697">
        <w:rPr>
          <w:sz w:val="24"/>
          <w:szCs w:val="24"/>
        </w:rPr>
        <w:t xml:space="preserve">. </w:t>
      </w:r>
    </w:p>
    <w:p w14:paraId="6911FAD4" w14:textId="06ACCCDD" w:rsidR="00F25558" w:rsidRPr="00517697" w:rsidRDefault="001E5605" w:rsidP="0CF036D6">
      <w:pPr>
        <w:pStyle w:val="ListParagraph"/>
        <w:numPr>
          <w:ilvl w:val="0"/>
          <w:numId w:val="2"/>
        </w:numPr>
        <w:rPr>
          <w:sz w:val="24"/>
          <w:szCs w:val="24"/>
        </w:rPr>
      </w:pPr>
      <w:r w:rsidRPr="00517697">
        <w:rPr>
          <w:sz w:val="24"/>
          <w:szCs w:val="24"/>
        </w:rPr>
        <w:lastRenderedPageBreak/>
        <w:t>Provide and facilitate the usage of system-wide platforms</w:t>
      </w:r>
      <w:r w:rsidR="00AF5E83" w:rsidRPr="00517697">
        <w:rPr>
          <w:sz w:val="24"/>
          <w:szCs w:val="24"/>
        </w:rPr>
        <w:t>,</w:t>
      </w:r>
      <w:r w:rsidRPr="00517697">
        <w:rPr>
          <w:sz w:val="24"/>
          <w:szCs w:val="24"/>
        </w:rPr>
        <w:t xml:space="preserve"> including but not limited </w:t>
      </w:r>
      <w:r w:rsidR="003177C2" w:rsidRPr="00517697">
        <w:rPr>
          <w:sz w:val="24"/>
          <w:szCs w:val="24"/>
        </w:rPr>
        <w:t xml:space="preserve">to </w:t>
      </w:r>
      <w:r w:rsidR="00F25558" w:rsidRPr="00517697">
        <w:rPr>
          <w:sz w:val="24"/>
          <w:szCs w:val="24"/>
        </w:rPr>
        <w:t>an Integrated Library System (such as S</w:t>
      </w:r>
      <w:r w:rsidR="002E5227" w:rsidRPr="00517697">
        <w:rPr>
          <w:sz w:val="24"/>
          <w:szCs w:val="24"/>
        </w:rPr>
        <w:t>PARK</w:t>
      </w:r>
      <w:r w:rsidR="00F25558" w:rsidRPr="00517697">
        <w:rPr>
          <w:sz w:val="24"/>
          <w:szCs w:val="24"/>
        </w:rPr>
        <w:t xml:space="preserve">) and an </w:t>
      </w:r>
      <w:r w:rsidR="002E5227" w:rsidRPr="00517697">
        <w:rPr>
          <w:sz w:val="24"/>
          <w:szCs w:val="24"/>
        </w:rPr>
        <w:t>eBook</w:t>
      </w:r>
      <w:r w:rsidR="00F25558" w:rsidRPr="00517697">
        <w:rPr>
          <w:sz w:val="24"/>
          <w:szCs w:val="24"/>
        </w:rPr>
        <w:t xml:space="preserve"> lending platform (such as </w:t>
      </w:r>
      <w:proofErr w:type="spellStart"/>
      <w:r w:rsidR="00F25558" w:rsidRPr="00517697">
        <w:rPr>
          <w:sz w:val="24"/>
          <w:szCs w:val="24"/>
        </w:rPr>
        <w:t>cloudLibrary</w:t>
      </w:r>
      <w:proofErr w:type="spellEnd"/>
      <w:r w:rsidR="00F25558" w:rsidRPr="00517697">
        <w:rPr>
          <w:sz w:val="24"/>
          <w:szCs w:val="24"/>
        </w:rPr>
        <w:t>).</w:t>
      </w:r>
    </w:p>
    <w:p w14:paraId="71D0824F" w14:textId="000ACA9B" w:rsidR="001E5605" w:rsidRPr="00517697" w:rsidRDefault="00AF5E83" w:rsidP="0CF036D6">
      <w:pPr>
        <w:pStyle w:val="ListParagraph"/>
        <w:numPr>
          <w:ilvl w:val="0"/>
          <w:numId w:val="2"/>
        </w:numPr>
        <w:rPr>
          <w:sz w:val="24"/>
          <w:szCs w:val="24"/>
        </w:rPr>
      </w:pPr>
      <w:r w:rsidRPr="00517697">
        <w:rPr>
          <w:sz w:val="24"/>
          <w:szCs w:val="24"/>
        </w:rPr>
        <w:t>The f</w:t>
      </w:r>
      <w:r w:rsidR="001E5605" w:rsidRPr="00517697">
        <w:rPr>
          <w:sz w:val="24"/>
          <w:szCs w:val="24"/>
        </w:rPr>
        <w:t>acilitat</w:t>
      </w:r>
      <w:r w:rsidRPr="00517697">
        <w:rPr>
          <w:sz w:val="24"/>
          <w:szCs w:val="24"/>
        </w:rPr>
        <w:t>ion</w:t>
      </w:r>
      <w:r w:rsidR="001E5605" w:rsidRPr="00517697">
        <w:rPr>
          <w:sz w:val="24"/>
          <w:szCs w:val="24"/>
        </w:rPr>
        <w:t xml:space="preserve"> and manage</w:t>
      </w:r>
      <w:r w:rsidRPr="00517697">
        <w:rPr>
          <w:sz w:val="24"/>
          <w:szCs w:val="24"/>
        </w:rPr>
        <w:t xml:space="preserve">ment of the </w:t>
      </w:r>
      <w:r w:rsidR="001E5605" w:rsidRPr="00517697">
        <w:rPr>
          <w:sz w:val="24"/>
          <w:szCs w:val="24"/>
        </w:rPr>
        <w:t>system-wide resource sharing program</w:t>
      </w:r>
      <w:r w:rsidR="005D0262" w:rsidRPr="00517697">
        <w:rPr>
          <w:sz w:val="24"/>
          <w:szCs w:val="24"/>
        </w:rPr>
        <w:t>s, including providing an inter-system delivery service</w:t>
      </w:r>
      <w:r w:rsidR="00D13636" w:rsidRPr="00517697">
        <w:rPr>
          <w:sz w:val="24"/>
          <w:szCs w:val="24"/>
        </w:rPr>
        <w:t xml:space="preserve"> and inter-county mailing services</w:t>
      </w:r>
      <w:r w:rsidR="005D0262" w:rsidRPr="00517697">
        <w:rPr>
          <w:sz w:val="24"/>
          <w:szCs w:val="24"/>
        </w:rPr>
        <w:t>.</w:t>
      </w:r>
    </w:p>
    <w:p w14:paraId="53FB394C" w14:textId="7F343B9A" w:rsidR="005D0262" w:rsidRPr="00517697" w:rsidRDefault="001E5605" w:rsidP="0CF036D6">
      <w:pPr>
        <w:pStyle w:val="ListParagraph"/>
        <w:numPr>
          <w:ilvl w:val="0"/>
          <w:numId w:val="2"/>
        </w:numPr>
        <w:rPr>
          <w:sz w:val="24"/>
          <w:szCs w:val="24"/>
        </w:rPr>
      </w:pPr>
      <w:r w:rsidRPr="00517697">
        <w:rPr>
          <w:sz w:val="24"/>
          <w:szCs w:val="24"/>
        </w:rPr>
        <w:t xml:space="preserve">Engage the services of an auditing firm to perform audits and reviews for all </w:t>
      </w:r>
      <w:r w:rsidR="004D64C3" w:rsidRPr="00517697">
        <w:rPr>
          <w:sz w:val="24"/>
          <w:szCs w:val="24"/>
        </w:rPr>
        <w:t>Member Libraries</w:t>
      </w:r>
      <w:r w:rsidRPr="00517697">
        <w:rPr>
          <w:sz w:val="24"/>
          <w:szCs w:val="24"/>
        </w:rPr>
        <w:t>, which will include negotiating a multi-year cost.</w:t>
      </w:r>
    </w:p>
    <w:p w14:paraId="67241518" w14:textId="67D1F392" w:rsidR="001E5605" w:rsidRPr="00517697" w:rsidRDefault="001E5605" w:rsidP="0CF036D6">
      <w:pPr>
        <w:pStyle w:val="ListParagraph"/>
        <w:numPr>
          <w:ilvl w:val="1"/>
          <w:numId w:val="2"/>
        </w:numPr>
        <w:rPr>
          <w:sz w:val="24"/>
          <w:szCs w:val="24"/>
        </w:rPr>
      </w:pPr>
      <w:r w:rsidRPr="00517697">
        <w:rPr>
          <w:sz w:val="24"/>
          <w:szCs w:val="24"/>
        </w:rPr>
        <w:t xml:space="preserve"> Any firm engaged will meet the standards specifi</w:t>
      </w:r>
      <w:r w:rsidR="002E5227" w:rsidRPr="00517697">
        <w:rPr>
          <w:sz w:val="24"/>
          <w:szCs w:val="24"/>
        </w:rPr>
        <w:t>ed</w:t>
      </w:r>
      <w:r w:rsidRPr="00517697">
        <w:rPr>
          <w:sz w:val="24"/>
          <w:szCs w:val="24"/>
        </w:rPr>
        <w:t xml:space="preserve"> in the</w:t>
      </w:r>
      <w:r w:rsidR="002E5227" w:rsidRPr="00517697">
        <w:rPr>
          <w:sz w:val="24"/>
          <w:szCs w:val="24"/>
        </w:rPr>
        <w:t xml:space="preserve"> PA</w:t>
      </w:r>
      <w:r w:rsidRPr="00517697">
        <w:rPr>
          <w:sz w:val="24"/>
          <w:szCs w:val="24"/>
        </w:rPr>
        <w:t xml:space="preserve"> Library Code.  </w:t>
      </w:r>
    </w:p>
    <w:p w14:paraId="7C7A1582" w14:textId="46891C9F" w:rsidR="005D0262" w:rsidRPr="00517697" w:rsidRDefault="005D0262" w:rsidP="0CF036D6">
      <w:pPr>
        <w:pStyle w:val="ListParagraph"/>
        <w:numPr>
          <w:ilvl w:val="1"/>
          <w:numId w:val="2"/>
        </w:numPr>
        <w:rPr>
          <w:sz w:val="24"/>
          <w:szCs w:val="24"/>
        </w:rPr>
      </w:pPr>
      <w:r w:rsidRPr="00517697">
        <w:rPr>
          <w:sz w:val="24"/>
          <w:szCs w:val="24"/>
        </w:rPr>
        <w:t xml:space="preserve">Provide financial support for </w:t>
      </w:r>
      <w:r w:rsidR="004D64C3" w:rsidRPr="00517697">
        <w:rPr>
          <w:sz w:val="24"/>
          <w:szCs w:val="24"/>
        </w:rPr>
        <w:t>Member Libraries</w:t>
      </w:r>
      <w:r w:rsidRPr="00517697">
        <w:rPr>
          <w:sz w:val="24"/>
          <w:szCs w:val="24"/>
        </w:rPr>
        <w:t xml:space="preserve"> to engage the auditing </w:t>
      </w:r>
      <w:proofErr w:type="gramStart"/>
      <w:r w:rsidRPr="00517697">
        <w:rPr>
          <w:sz w:val="24"/>
          <w:szCs w:val="24"/>
        </w:rPr>
        <w:t>firm, and</w:t>
      </w:r>
      <w:proofErr w:type="gramEnd"/>
      <w:r w:rsidRPr="00517697">
        <w:rPr>
          <w:sz w:val="24"/>
          <w:szCs w:val="24"/>
        </w:rPr>
        <w:t xml:space="preserve"> will pay up to the full amount of the audit/review costs annually.</w:t>
      </w:r>
    </w:p>
    <w:p w14:paraId="1006BB49" w14:textId="0CC2E825" w:rsidR="001B09CB" w:rsidRPr="00517697" w:rsidRDefault="00721324" w:rsidP="0CF036D6">
      <w:pPr>
        <w:pStyle w:val="ListParagraph"/>
        <w:numPr>
          <w:ilvl w:val="0"/>
          <w:numId w:val="2"/>
        </w:numPr>
        <w:rPr>
          <w:sz w:val="24"/>
          <w:szCs w:val="24"/>
        </w:rPr>
      </w:pPr>
      <w:r w:rsidRPr="00517697">
        <w:rPr>
          <w:sz w:val="24"/>
          <w:szCs w:val="24"/>
        </w:rPr>
        <w:t>Develop and maintain a System website and provide access to an online calendar to be utilized by all system libraries to promote programs and events throughout the county.</w:t>
      </w:r>
    </w:p>
    <w:p w14:paraId="0A74AB1E" w14:textId="38D546E3" w:rsidR="005D0262" w:rsidRPr="00517697" w:rsidRDefault="005D0262" w:rsidP="0CF036D6">
      <w:pPr>
        <w:pStyle w:val="ListParagraph"/>
        <w:ind w:left="360"/>
        <w:rPr>
          <w:sz w:val="24"/>
          <w:szCs w:val="24"/>
        </w:rPr>
      </w:pPr>
    </w:p>
    <w:p w14:paraId="690D33A6" w14:textId="77777777" w:rsidR="005D0262" w:rsidRPr="00517697" w:rsidRDefault="005D0262" w:rsidP="0CF036D6">
      <w:pPr>
        <w:pStyle w:val="ListParagraph"/>
        <w:ind w:left="360"/>
        <w:rPr>
          <w:sz w:val="24"/>
          <w:szCs w:val="24"/>
        </w:rPr>
      </w:pPr>
    </w:p>
    <w:p w14:paraId="7072FD81" w14:textId="11755218" w:rsidR="00EF0A53" w:rsidRPr="00517697" w:rsidRDefault="00EF0A53" w:rsidP="0CF036D6">
      <w:pPr>
        <w:pStyle w:val="ListParagraph"/>
        <w:numPr>
          <w:ilvl w:val="0"/>
          <w:numId w:val="1"/>
        </w:numPr>
        <w:rPr>
          <w:sz w:val="24"/>
          <w:szCs w:val="24"/>
        </w:rPr>
      </w:pPr>
      <w:r w:rsidRPr="00517697">
        <w:rPr>
          <w:sz w:val="24"/>
          <w:szCs w:val="24"/>
        </w:rPr>
        <w:t xml:space="preserve">As a </w:t>
      </w:r>
      <w:r w:rsidR="004D64C3" w:rsidRPr="00517697">
        <w:rPr>
          <w:sz w:val="24"/>
          <w:szCs w:val="24"/>
        </w:rPr>
        <w:t>Member Library</w:t>
      </w:r>
      <w:r w:rsidRPr="00517697">
        <w:rPr>
          <w:sz w:val="24"/>
          <w:szCs w:val="24"/>
        </w:rPr>
        <w:t xml:space="preserve"> of the Cambria County Library System, the ___</w:t>
      </w:r>
      <w:r w:rsidR="00AF5E83" w:rsidRPr="00517697">
        <w:rPr>
          <w:sz w:val="24"/>
          <w:szCs w:val="24"/>
        </w:rPr>
        <w:t>_________________ Library hereby commits to:</w:t>
      </w:r>
    </w:p>
    <w:p w14:paraId="067438E6" w14:textId="77777777" w:rsidR="00AF5E83" w:rsidRPr="00517697" w:rsidRDefault="00AF5E83" w:rsidP="0CF036D6">
      <w:pPr>
        <w:pStyle w:val="ListParagraph"/>
        <w:rPr>
          <w:sz w:val="24"/>
          <w:szCs w:val="24"/>
        </w:rPr>
      </w:pPr>
    </w:p>
    <w:p w14:paraId="49681081" w14:textId="77777777" w:rsidR="00413626" w:rsidRPr="00517697" w:rsidRDefault="00413626" w:rsidP="0CF036D6">
      <w:pPr>
        <w:pStyle w:val="ListParagraph"/>
        <w:numPr>
          <w:ilvl w:val="0"/>
          <w:numId w:val="3"/>
        </w:numPr>
        <w:rPr>
          <w:sz w:val="24"/>
          <w:szCs w:val="24"/>
        </w:rPr>
      </w:pPr>
      <w:r w:rsidRPr="00517697">
        <w:rPr>
          <w:sz w:val="24"/>
          <w:szCs w:val="24"/>
        </w:rPr>
        <w:t>Maintain all elements of the System Member Criteria guidelines.</w:t>
      </w:r>
    </w:p>
    <w:p w14:paraId="33B78CEC" w14:textId="4779E413" w:rsidR="00EF0A53" w:rsidRPr="00517697" w:rsidRDefault="00EF0A53" w:rsidP="0CF036D6">
      <w:pPr>
        <w:pStyle w:val="ListParagraph"/>
        <w:numPr>
          <w:ilvl w:val="0"/>
          <w:numId w:val="3"/>
        </w:numPr>
        <w:rPr>
          <w:sz w:val="24"/>
          <w:szCs w:val="24"/>
        </w:rPr>
      </w:pPr>
      <w:r w:rsidRPr="00517697">
        <w:rPr>
          <w:sz w:val="24"/>
          <w:szCs w:val="24"/>
        </w:rPr>
        <w:t>Maintain</w:t>
      </w:r>
      <w:r w:rsidR="00AF5E83" w:rsidRPr="00517697">
        <w:rPr>
          <w:sz w:val="24"/>
          <w:szCs w:val="24"/>
        </w:rPr>
        <w:t xml:space="preserve"> the</w:t>
      </w:r>
      <w:r w:rsidRPr="00517697">
        <w:rPr>
          <w:sz w:val="24"/>
          <w:szCs w:val="24"/>
        </w:rPr>
        <w:t xml:space="preserve"> financial effort for normal, recurring operating costs from the previous year. In the event of a decrease in </w:t>
      </w:r>
      <w:r w:rsidR="00510B7F" w:rsidRPr="00517697">
        <w:rPr>
          <w:sz w:val="24"/>
          <w:szCs w:val="24"/>
        </w:rPr>
        <w:t xml:space="preserve">funding </w:t>
      </w:r>
      <w:r w:rsidR="009E2B20" w:rsidRPr="00517697">
        <w:rPr>
          <w:sz w:val="24"/>
          <w:szCs w:val="24"/>
        </w:rPr>
        <w:t xml:space="preserve">by the </w:t>
      </w:r>
      <w:r w:rsidR="003D0EBE" w:rsidRPr="00517697">
        <w:rPr>
          <w:sz w:val="24"/>
          <w:szCs w:val="24"/>
        </w:rPr>
        <w:t>county or</w:t>
      </w:r>
      <w:r w:rsidR="00117E22" w:rsidRPr="00517697">
        <w:rPr>
          <w:sz w:val="24"/>
          <w:szCs w:val="24"/>
        </w:rPr>
        <w:t xml:space="preserve"> service</w:t>
      </w:r>
      <w:r w:rsidR="009E2B20" w:rsidRPr="00517697">
        <w:rPr>
          <w:sz w:val="24"/>
          <w:szCs w:val="24"/>
        </w:rPr>
        <w:t xml:space="preserve"> municipality,</w:t>
      </w:r>
      <w:r w:rsidRPr="00517697">
        <w:rPr>
          <w:sz w:val="24"/>
          <w:szCs w:val="24"/>
        </w:rPr>
        <w:t xml:space="preserve"> a library may decrease its local effort by a proportionate amount. </w:t>
      </w:r>
    </w:p>
    <w:p w14:paraId="23A60A82" w14:textId="5F30E854" w:rsidR="00EF0A53" w:rsidRPr="00517697" w:rsidRDefault="00EF0A53" w:rsidP="0CF036D6">
      <w:pPr>
        <w:pStyle w:val="ListParagraph"/>
        <w:numPr>
          <w:ilvl w:val="0"/>
          <w:numId w:val="3"/>
        </w:numPr>
        <w:rPr>
          <w:sz w:val="24"/>
          <w:szCs w:val="24"/>
        </w:rPr>
      </w:pPr>
      <w:r w:rsidRPr="00517697">
        <w:rPr>
          <w:sz w:val="24"/>
          <w:szCs w:val="24"/>
        </w:rPr>
        <w:t xml:space="preserve">Maintain </w:t>
      </w:r>
      <w:r w:rsidR="00AF5E83" w:rsidRPr="00517697">
        <w:rPr>
          <w:sz w:val="24"/>
          <w:szCs w:val="24"/>
        </w:rPr>
        <w:t xml:space="preserve">the </w:t>
      </w:r>
      <w:r w:rsidRPr="00517697">
        <w:rPr>
          <w:sz w:val="24"/>
          <w:szCs w:val="24"/>
        </w:rPr>
        <w:t>collection expenditures from the previous year</w:t>
      </w:r>
      <w:r w:rsidR="0058441A" w:rsidRPr="00517697">
        <w:rPr>
          <w:sz w:val="24"/>
          <w:szCs w:val="24"/>
        </w:rPr>
        <w:t>, which must meet a minimum of 12</w:t>
      </w:r>
      <w:r w:rsidR="005D0262" w:rsidRPr="00517697">
        <w:rPr>
          <w:sz w:val="24"/>
          <w:szCs w:val="24"/>
        </w:rPr>
        <w:t xml:space="preserve">% of the </w:t>
      </w:r>
      <w:r w:rsidR="004D64C3" w:rsidRPr="00517697">
        <w:rPr>
          <w:sz w:val="24"/>
          <w:szCs w:val="24"/>
        </w:rPr>
        <w:t>Member Library</w:t>
      </w:r>
      <w:r w:rsidR="005D0262" w:rsidRPr="00517697">
        <w:rPr>
          <w:sz w:val="24"/>
          <w:szCs w:val="24"/>
        </w:rPr>
        <w:t>’s total expenses each year.</w:t>
      </w:r>
    </w:p>
    <w:p w14:paraId="33EDEFB9" w14:textId="3DAD77AD" w:rsidR="00EF0A53" w:rsidRPr="00517697" w:rsidRDefault="00EF0A53" w:rsidP="0CF036D6">
      <w:pPr>
        <w:pStyle w:val="ListParagraph"/>
        <w:numPr>
          <w:ilvl w:val="0"/>
          <w:numId w:val="3"/>
        </w:numPr>
        <w:rPr>
          <w:sz w:val="24"/>
          <w:szCs w:val="24"/>
        </w:rPr>
      </w:pPr>
      <w:r w:rsidRPr="00517697">
        <w:rPr>
          <w:sz w:val="24"/>
          <w:szCs w:val="24"/>
        </w:rPr>
        <w:t>Retain control of all property, gifts, and other locally raised funds.</w:t>
      </w:r>
    </w:p>
    <w:p w14:paraId="4A126585" w14:textId="244C8F55" w:rsidR="00721324" w:rsidRPr="00517697" w:rsidRDefault="00721324" w:rsidP="0CF036D6">
      <w:pPr>
        <w:pStyle w:val="ListParagraph"/>
        <w:numPr>
          <w:ilvl w:val="0"/>
          <w:numId w:val="3"/>
        </w:numPr>
        <w:rPr>
          <w:sz w:val="24"/>
          <w:szCs w:val="24"/>
        </w:rPr>
      </w:pPr>
      <w:proofErr w:type="gramStart"/>
      <w:r w:rsidRPr="00517697">
        <w:rPr>
          <w:sz w:val="24"/>
          <w:szCs w:val="24"/>
        </w:rPr>
        <w:t>Adhere</w:t>
      </w:r>
      <w:proofErr w:type="gramEnd"/>
      <w:r w:rsidRPr="00517697">
        <w:rPr>
          <w:sz w:val="24"/>
          <w:szCs w:val="24"/>
        </w:rPr>
        <w:t xml:space="preserve"> to system-wide policies and practices</w:t>
      </w:r>
      <w:r w:rsidR="001A28CA" w:rsidRPr="00517697">
        <w:rPr>
          <w:sz w:val="24"/>
          <w:szCs w:val="24"/>
        </w:rPr>
        <w:t>.</w:t>
      </w:r>
      <w:r w:rsidR="001A0E03" w:rsidRPr="00517697">
        <w:rPr>
          <w:sz w:val="24"/>
          <w:szCs w:val="24"/>
        </w:rPr>
        <w:t xml:space="preserve"> (Shortened language)</w:t>
      </w:r>
    </w:p>
    <w:p w14:paraId="08C88BF5" w14:textId="7A20A99E" w:rsidR="00BF7A31" w:rsidRPr="00517697" w:rsidRDefault="00BF7A31" w:rsidP="0CF036D6">
      <w:pPr>
        <w:pStyle w:val="ListParagraph"/>
        <w:numPr>
          <w:ilvl w:val="0"/>
          <w:numId w:val="3"/>
        </w:numPr>
        <w:rPr>
          <w:sz w:val="24"/>
          <w:szCs w:val="24"/>
        </w:rPr>
      </w:pPr>
      <w:r w:rsidRPr="00517697">
        <w:rPr>
          <w:sz w:val="24"/>
          <w:szCs w:val="24"/>
        </w:rPr>
        <w:t>Participate in system-coordinated efforts, including programs</w:t>
      </w:r>
      <w:r w:rsidR="00EE5800" w:rsidRPr="00517697">
        <w:rPr>
          <w:sz w:val="24"/>
          <w:szCs w:val="24"/>
        </w:rPr>
        <w:t>, resources, etc.</w:t>
      </w:r>
      <w:r w:rsidR="009E2B20" w:rsidRPr="00517697">
        <w:rPr>
          <w:sz w:val="24"/>
          <w:szCs w:val="24"/>
        </w:rPr>
        <w:t xml:space="preserve"> Examples include system-coordinated programs for SummerQuest and Digital Literacy; and resources including </w:t>
      </w:r>
      <w:proofErr w:type="spellStart"/>
      <w:r w:rsidR="009E2B20" w:rsidRPr="00517697">
        <w:rPr>
          <w:sz w:val="24"/>
          <w:szCs w:val="24"/>
        </w:rPr>
        <w:t>ABCMouse</w:t>
      </w:r>
      <w:proofErr w:type="spellEnd"/>
      <w:r w:rsidR="009E2B20" w:rsidRPr="00517697">
        <w:rPr>
          <w:sz w:val="24"/>
          <w:szCs w:val="24"/>
        </w:rPr>
        <w:t xml:space="preserve"> and </w:t>
      </w:r>
      <w:proofErr w:type="spellStart"/>
      <w:r w:rsidR="009E2B20" w:rsidRPr="00517697">
        <w:rPr>
          <w:sz w:val="24"/>
          <w:szCs w:val="24"/>
        </w:rPr>
        <w:t>CloudLibrary</w:t>
      </w:r>
      <w:proofErr w:type="spellEnd"/>
      <w:r w:rsidR="009E2B20" w:rsidRPr="00517697">
        <w:rPr>
          <w:sz w:val="24"/>
          <w:szCs w:val="24"/>
        </w:rPr>
        <w:t>.</w:t>
      </w:r>
    </w:p>
    <w:p w14:paraId="3ECD8CF0" w14:textId="77777777" w:rsidR="00655D39" w:rsidRPr="00517697" w:rsidRDefault="00655D39" w:rsidP="0CF036D6">
      <w:pPr>
        <w:pStyle w:val="ListParagraph"/>
        <w:numPr>
          <w:ilvl w:val="0"/>
          <w:numId w:val="3"/>
        </w:numPr>
        <w:rPr>
          <w:sz w:val="24"/>
          <w:szCs w:val="24"/>
        </w:rPr>
      </w:pPr>
      <w:r w:rsidRPr="00517697">
        <w:rPr>
          <w:sz w:val="24"/>
          <w:szCs w:val="24"/>
        </w:rPr>
        <w:t>Provide programming and resources that appeal to all ages of the community.</w:t>
      </w:r>
    </w:p>
    <w:p w14:paraId="39828EFD" w14:textId="0C5ECFD5" w:rsidR="00EF0A53" w:rsidRPr="00517697" w:rsidRDefault="00EF0A53" w:rsidP="0CF036D6">
      <w:pPr>
        <w:pStyle w:val="ListParagraph"/>
        <w:numPr>
          <w:ilvl w:val="0"/>
          <w:numId w:val="3"/>
        </w:numPr>
        <w:rPr>
          <w:sz w:val="24"/>
          <w:szCs w:val="24"/>
        </w:rPr>
      </w:pPr>
      <w:r w:rsidRPr="00517697">
        <w:rPr>
          <w:sz w:val="24"/>
          <w:szCs w:val="24"/>
        </w:rPr>
        <w:t xml:space="preserve">Submit </w:t>
      </w:r>
      <w:r w:rsidR="00EE5800" w:rsidRPr="00517697">
        <w:rPr>
          <w:sz w:val="24"/>
          <w:szCs w:val="24"/>
        </w:rPr>
        <w:t xml:space="preserve">Financial </w:t>
      </w:r>
      <w:r w:rsidRPr="00517697">
        <w:rPr>
          <w:sz w:val="24"/>
          <w:szCs w:val="24"/>
        </w:rPr>
        <w:t xml:space="preserve">Quarterly Reports to the System Headquarters within thirty (30) days after the end of each quarter. </w:t>
      </w:r>
    </w:p>
    <w:p w14:paraId="161733F0" w14:textId="2BA39E21" w:rsidR="00E2123F" w:rsidRPr="00517697" w:rsidRDefault="00E2123F" w:rsidP="0CF036D6">
      <w:pPr>
        <w:pStyle w:val="ListParagraph"/>
        <w:numPr>
          <w:ilvl w:val="0"/>
          <w:numId w:val="3"/>
        </w:numPr>
        <w:rPr>
          <w:sz w:val="24"/>
          <w:szCs w:val="24"/>
        </w:rPr>
      </w:pPr>
      <w:r w:rsidRPr="00517697">
        <w:rPr>
          <w:sz w:val="24"/>
          <w:szCs w:val="24"/>
        </w:rPr>
        <w:t>Submit an annual budget to the System Headquarters within thirty (30) days after approval</w:t>
      </w:r>
      <w:r w:rsidR="007C6A05" w:rsidRPr="00517697">
        <w:rPr>
          <w:sz w:val="24"/>
          <w:szCs w:val="24"/>
        </w:rPr>
        <w:t xml:space="preserve"> or no later than February 1</w:t>
      </w:r>
      <w:r w:rsidR="007C6A05" w:rsidRPr="00517697">
        <w:rPr>
          <w:sz w:val="24"/>
          <w:szCs w:val="24"/>
          <w:vertAlign w:val="superscript"/>
        </w:rPr>
        <w:t>st</w:t>
      </w:r>
      <w:r w:rsidR="007C6A05" w:rsidRPr="00517697">
        <w:rPr>
          <w:sz w:val="24"/>
          <w:szCs w:val="24"/>
        </w:rPr>
        <w:t xml:space="preserve"> of the operating year</w:t>
      </w:r>
      <w:r w:rsidRPr="00517697">
        <w:rPr>
          <w:sz w:val="24"/>
          <w:szCs w:val="24"/>
        </w:rPr>
        <w:t>.</w:t>
      </w:r>
    </w:p>
    <w:p w14:paraId="3B88E5B1" w14:textId="77777777" w:rsidR="005D0262" w:rsidRPr="00517697" w:rsidRDefault="005D0262" w:rsidP="0CF036D6">
      <w:pPr>
        <w:pStyle w:val="ListParagraph"/>
        <w:numPr>
          <w:ilvl w:val="0"/>
          <w:numId w:val="3"/>
        </w:numPr>
        <w:rPr>
          <w:sz w:val="24"/>
          <w:szCs w:val="24"/>
        </w:rPr>
      </w:pPr>
      <w:r w:rsidRPr="00517697">
        <w:rPr>
          <w:sz w:val="24"/>
          <w:szCs w:val="24"/>
        </w:rPr>
        <w:t xml:space="preserve">Provide the County Coordinator the minutes of all Board meetings within ten (10) days after the minutes have been approved by the Board. </w:t>
      </w:r>
    </w:p>
    <w:p w14:paraId="0FBB0E10" w14:textId="5D6F04E2" w:rsidR="00E2123F" w:rsidRPr="00517697" w:rsidRDefault="00D13636" w:rsidP="0CF036D6">
      <w:pPr>
        <w:pStyle w:val="ListParagraph"/>
        <w:numPr>
          <w:ilvl w:val="0"/>
          <w:numId w:val="3"/>
        </w:numPr>
        <w:rPr>
          <w:sz w:val="24"/>
          <w:szCs w:val="24"/>
        </w:rPr>
      </w:pPr>
      <w:r w:rsidRPr="00517697">
        <w:rPr>
          <w:sz w:val="24"/>
          <w:szCs w:val="24"/>
        </w:rPr>
        <w:t>Provide an updated copy of the bylaws to the system</w:t>
      </w:r>
      <w:r w:rsidR="001B09CB" w:rsidRPr="00517697">
        <w:rPr>
          <w:sz w:val="24"/>
          <w:szCs w:val="24"/>
        </w:rPr>
        <w:t xml:space="preserve"> within thirty (30) days after changes are approved </w:t>
      </w:r>
      <w:r w:rsidR="0009136E" w:rsidRPr="00517697">
        <w:rPr>
          <w:sz w:val="24"/>
          <w:szCs w:val="24"/>
        </w:rPr>
        <w:t>by</w:t>
      </w:r>
      <w:r w:rsidR="001B09CB" w:rsidRPr="00517697">
        <w:rPr>
          <w:sz w:val="24"/>
          <w:szCs w:val="24"/>
        </w:rPr>
        <w:t xml:space="preserve"> the </w:t>
      </w:r>
      <w:r w:rsidRPr="00517697">
        <w:rPr>
          <w:sz w:val="24"/>
          <w:szCs w:val="24"/>
        </w:rPr>
        <w:t>Board of Directors</w:t>
      </w:r>
      <w:r w:rsidR="007C6A05" w:rsidRPr="00517697">
        <w:rPr>
          <w:sz w:val="24"/>
          <w:szCs w:val="24"/>
        </w:rPr>
        <w:t xml:space="preserve"> or confirm that the copy </w:t>
      </w:r>
      <w:r w:rsidR="006A2BAE" w:rsidRPr="00517697">
        <w:rPr>
          <w:sz w:val="24"/>
          <w:szCs w:val="24"/>
        </w:rPr>
        <w:t>filed</w:t>
      </w:r>
      <w:r w:rsidR="007C6A05" w:rsidRPr="00517697">
        <w:rPr>
          <w:sz w:val="24"/>
          <w:szCs w:val="24"/>
        </w:rPr>
        <w:t xml:space="preserve"> at the system </w:t>
      </w:r>
      <w:r w:rsidR="006A2BAE" w:rsidRPr="00517697">
        <w:rPr>
          <w:sz w:val="24"/>
          <w:szCs w:val="24"/>
        </w:rPr>
        <w:t>is</w:t>
      </w:r>
      <w:r w:rsidR="00B35C4C" w:rsidRPr="00517697">
        <w:rPr>
          <w:sz w:val="24"/>
          <w:szCs w:val="24"/>
        </w:rPr>
        <w:t xml:space="preserve"> current.</w:t>
      </w:r>
    </w:p>
    <w:p w14:paraId="60B449A3" w14:textId="573D5AA9" w:rsidR="00EF0A53" w:rsidRPr="00517697" w:rsidRDefault="00EF0A53" w:rsidP="0CF036D6">
      <w:pPr>
        <w:pStyle w:val="ListParagraph"/>
        <w:numPr>
          <w:ilvl w:val="0"/>
          <w:numId w:val="3"/>
        </w:numPr>
        <w:rPr>
          <w:sz w:val="24"/>
          <w:szCs w:val="24"/>
        </w:rPr>
      </w:pPr>
      <w:r w:rsidRPr="00517697">
        <w:rPr>
          <w:sz w:val="24"/>
          <w:szCs w:val="24"/>
        </w:rPr>
        <w:t xml:space="preserve">Submit </w:t>
      </w:r>
      <w:r w:rsidR="00AF5E83" w:rsidRPr="00517697">
        <w:rPr>
          <w:sz w:val="24"/>
          <w:szCs w:val="24"/>
        </w:rPr>
        <w:t xml:space="preserve">the </w:t>
      </w:r>
      <w:r w:rsidRPr="00517697">
        <w:rPr>
          <w:sz w:val="24"/>
          <w:szCs w:val="24"/>
        </w:rPr>
        <w:t>Plans for use of State Aid and Annual Reports</w:t>
      </w:r>
      <w:r w:rsidR="00EE5800" w:rsidRPr="00517697">
        <w:rPr>
          <w:sz w:val="24"/>
          <w:szCs w:val="24"/>
        </w:rPr>
        <w:t>, and other state-required docu</w:t>
      </w:r>
      <w:bookmarkStart w:id="0" w:name="_Hlk151041680"/>
      <w:r w:rsidR="00EE5800" w:rsidRPr="00517697">
        <w:rPr>
          <w:sz w:val="24"/>
          <w:szCs w:val="24"/>
        </w:rPr>
        <w:t>me</w:t>
      </w:r>
      <w:bookmarkEnd w:id="0"/>
      <w:r w:rsidR="00EE5800" w:rsidRPr="00517697">
        <w:rPr>
          <w:sz w:val="24"/>
          <w:szCs w:val="24"/>
        </w:rPr>
        <w:t>nts</w:t>
      </w:r>
      <w:r w:rsidRPr="00517697">
        <w:rPr>
          <w:sz w:val="24"/>
          <w:szCs w:val="24"/>
        </w:rPr>
        <w:t xml:space="preserve"> to the System Headquarters at least one week prior to the due date set by the Commonwealth Libraries</w:t>
      </w:r>
      <w:r w:rsidR="00AF5E83" w:rsidRPr="00517697">
        <w:rPr>
          <w:sz w:val="24"/>
          <w:szCs w:val="24"/>
        </w:rPr>
        <w:t xml:space="preserve"> for </w:t>
      </w:r>
      <w:r w:rsidR="0009136E" w:rsidRPr="00517697">
        <w:rPr>
          <w:sz w:val="24"/>
          <w:szCs w:val="24"/>
        </w:rPr>
        <w:t xml:space="preserve">the </w:t>
      </w:r>
      <w:r w:rsidR="00AF5E83" w:rsidRPr="00517697">
        <w:rPr>
          <w:sz w:val="24"/>
          <w:szCs w:val="24"/>
        </w:rPr>
        <w:t>District Consultant</w:t>
      </w:r>
      <w:r w:rsidRPr="00517697">
        <w:rPr>
          <w:sz w:val="24"/>
          <w:szCs w:val="24"/>
        </w:rPr>
        <w:t>.</w:t>
      </w:r>
    </w:p>
    <w:p w14:paraId="7F79E839" w14:textId="4A2E5166" w:rsidR="00721324" w:rsidRPr="00517697" w:rsidRDefault="007C6A05" w:rsidP="0CF036D6">
      <w:pPr>
        <w:pStyle w:val="ListParagraph"/>
        <w:numPr>
          <w:ilvl w:val="0"/>
          <w:numId w:val="3"/>
        </w:numPr>
        <w:rPr>
          <w:sz w:val="24"/>
          <w:szCs w:val="24"/>
        </w:rPr>
      </w:pPr>
      <w:r w:rsidRPr="00517697">
        <w:rPr>
          <w:sz w:val="24"/>
          <w:szCs w:val="24"/>
        </w:rPr>
        <w:lastRenderedPageBreak/>
        <w:t xml:space="preserve">Engage in the use of the system-coordinated auditing services </w:t>
      </w:r>
      <w:r w:rsidR="00EE5800" w:rsidRPr="00517697">
        <w:rPr>
          <w:sz w:val="24"/>
          <w:szCs w:val="24"/>
        </w:rPr>
        <w:t xml:space="preserve">and comply with </w:t>
      </w:r>
      <w:r w:rsidRPr="00517697">
        <w:rPr>
          <w:sz w:val="24"/>
          <w:szCs w:val="24"/>
        </w:rPr>
        <w:t xml:space="preserve">auditor </w:t>
      </w:r>
      <w:r w:rsidR="00EE5800" w:rsidRPr="00517697">
        <w:rPr>
          <w:sz w:val="24"/>
          <w:szCs w:val="24"/>
        </w:rPr>
        <w:t>requests in a timely fashion.</w:t>
      </w:r>
    </w:p>
    <w:p w14:paraId="02CED623" w14:textId="1BB0F76A" w:rsidR="00721324" w:rsidRPr="00517697" w:rsidRDefault="00721324" w:rsidP="0CF036D6">
      <w:pPr>
        <w:pStyle w:val="ListParagraph"/>
        <w:numPr>
          <w:ilvl w:val="0"/>
          <w:numId w:val="3"/>
        </w:numPr>
        <w:rPr>
          <w:sz w:val="24"/>
          <w:szCs w:val="24"/>
        </w:rPr>
      </w:pPr>
      <w:r w:rsidRPr="00517697">
        <w:rPr>
          <w:sz w:val="24"/>
          <w:szCs w:val="24"/>
        </w:rPr>
        <w:t xml:space="preserve">Pursue and obtain requisite education and training to obtain state </w:t>
      </w:r>
      <w:r w:rsidR="00D5180F" w:rsidRPr="00517697">
        <w:rPr>
          <w:sz w:val="24"/>
          <w:szCs w:val="24"/>
        </w:rPr>
        <w:t>l</w:t>
      </w:r>
      <w:r w:rsidRPr="00517697">
        <w:rPr>
          <w:sz w:val="24"/>
          <w:szCs w:val="24"/>
        </w:rPr>
        <w:t>ibrarian certifications as outlined in the Library Code</w:t>
      </w:r>
      <w:r w:rsidR="002A4586" w:rsidRPr="00517697">
        <w:rPr>
          <w:sz w:val="24"/>
          <w:szCs w:val="24"/>
        </w:rPr>
        <w:t xml:space="preserve"> within two years of hire date</w:t>
      </w:r>
      <w:r w:rsidRPr="00517697">
        <w:rPr>
          <w:sz w:val="24"/>
          <w:szCs w:val="24"/>
        </w:rPr>
        <w:t>.</w:t>
      </w:r>
    </w:p>
    <w:p w14:paraId="22C96972" w14:textId="3E6F0243" w:rsidR="001B09CB" w:rsidRPr="00517697" w:rsidRDefault="001B09CB" w:rsidP="0CF036D6">
      <w:pPr>
        <w:pStyle w:val="ListParagraph"/>
        <w:numPr>
          <w:ilvl w:val="0"/>
          <w:numId w:val="3"/>
        </w:numPr>
        <w:rPr>
          <w:sz w:val="24"/>
          <w:szCs w:val="24"/>
        </w:rPr>
      </w:pPr>
      <w:r w:rsidRPr="00517697">
        <w:rPr>
          <w:sz w:val="24"/>
          <w:szCs w:val="24"/>
        </w:rPr>
        <w:t xml:space="preserve">Commit that the Library Director will attend at least eight (8) hours of continuing education each year, at the library’s expense. </w:t>
      </w:r>
    </w:p>
    <w:p w14:paraId="0CE745B6" w14:textId="0CB60874" w:rsidR="005D0262" w:rsidRPr="00517697" w:rsidRDefault="001B09CB" w:rsidP="0CF036D6">
      <w:pPr>
        <w:pStyle w:val="ListParagraph"/>
        <w:numPr>
          <w:ilvl w:val="0"/>
          <w:numId w:val="3"/>
        </w:numPr>
        <w:rPr>
          <w:sz w:val="24"/>
          <w:szCs w:val="24"/>
        </w:rPr>
      </w:pPr>
      <w:r w:rsidRPr="00517697">
        <w:rPr>
          <w:sz w:val="24"/>
          <w:szCs w:val="24"/>
        </w:rPr>
        <w:t xml:space="preserve">Commit that all library staff who work more than 20 hours per week will attend at least three (3) hours of continuing education each year, at the library’s expense. </w:t>
      </w:r>
    </w:p>
    <w:p w14:paraId="53F9A0E8" w14:textId="2F749561" w:rsidR="00721324" w:rsidRPr="00517697" w:rsidRDefault="00721324" w:rsidP="0CF036D6">
      <w:pPr>
        <w:pStyle w:val="ListParagraph"/>
        <w:numPr>
          <w:ilvl w:val="0"/>
          <w:numId w:val="3"/>
        </w:numPr>
        <w:rPr>
          <w:sz w:val="24"/>
          <w:szCs w:val="24"/>
        </w:rPr>
      </w:pPr>
      <w:r w:rsidRPr="00517697">
        <w:rPr>
          <w:sz w:val="24"/>
          <w:szCs w:val="24"/>
        </w:rPr>
        <w:t xml:space="preserve">Maintain the </w:t>
      </w:r>
      <w:r w:rsidR="004D64C3" w:rsidRPr="00517697">
        <w:rPr>
          <w:sz w:val="24"/>
          <w:szCs w:val="24"/>
        </w:rPr>
        <w:t>Member Library</w:t>
      </w:r>
      <w:r w:rsidRPr="00517697">
        <w:rPr>
          <w:sz w:val="24"/>
          <w:szCs w:val="24"/>
        </w:rPr>
        <w:t>’s online calendar and keep residents informed of upcoming programs.</w:t>
      </w:r>
    </w:p>
    <w:p w14:paraId="2A9EB3DC" w14:textId="7C122553" w:rsidR="00EF0A53" w:rsidRPr="00517697" w:rsidRDefault="00EF0A53" w:rsidP="0CF036D6">
      <w:pPr>
        <w:pStyle w:val="ListParagraph"/>
        <w:numPr>
          <w:ilvl w:val="0"/>
          <w:numId w:val="3"/>
        </w:numPr>
        <w:rPr>
          <w:sz w:val="24"/>
          <w:szCs w:val="24"/>
        </w:rPr>
      </w:pPr>
      <w:r w:rsidRPr="00517697">
        <w:rPr>
          <w:sz w:val="24"/>
          <w:szCs w:val="24"/>
        </w:rPr>
        <w:t>Maintain applicable state standards as defined in the Pennsylvania Library Code including</w:t>
      </w:r>
      <w:r w:rsidR="00EB7928" w:rsidRPr="00517697">
        <w:rPr>
          <w:sz w:val="24"/>
          <w:szCs w:val="24"/>
        </w:rPr>
        <w:t xml:space="preserve"> but not limited to</w:t>
      </w:r>
      <w:r w:rsidRPr="00517697">
        <w:rPr>
          <w:sz w:val="24"/>
          <w:szCs w:val="24"/>
        </w:rPr>
        <w:t>:</w:t>
      </w:r>
    </w:p>
    <w:p w14:paraId="2566C5A8" w14:textId="0B497242" w:rsidR="00EF0A53" w:rsidRPr="00517697" w:rsidRDefault="00EF0A53" w:rsidP="0CF036D6">
      <w:pPr>
        <w:pStyle w:val="ListParagraph"/>
        <w:numPr>
          <w:ilvl w:val="1"/>
          <w:numId w:val="3"/>
        </w:numPr>
        <w:rPr>
          <w:sz w:val="24"/>
          <w:szCs w:val="24"/>
        </w:rPr>
      </w:pPr>
      <w:r w:rsidRPr="00517697">
        <w:rPr>
          <w:sz w:val="24"/>
          <w:szCs w:val="24"/>
        </w:rPr>
        <w:t xml:space="preserve">Meeting applicable standards for operational hours, materials, </w:t>
      </w:r>
      <w:r w:rsidR="00EE5800" w:rsidRPr="00517697">
        <w:rPr>
          <w:sz w:val="24"/>
          <w:szCs w:val="24"/>
        </w:rPr>
        <w:t xml:space="preserve">and </w:t>
      </w:r>
      <w:r w:rsidRPr="00517697">
        <w:rPr>
          <w:sz w:val="24"/>
          <w:szCs w:val="24"/>
        </w:rPr>
        <w:t xml:space="preserve">staffing. </w:t>
      </w:r>
    </w:p>
    <w:p w14:paraId="72B9837D" w14:textId="05F46695" w:rsidR="00EF0A53" w:rsidRPr="00517697" w:rsidRDefault="00EF0A53" w:rsidP="0CF036D6">
      <w:pPr>
        <w:pStyle w:val="ListParagraph"/>
        <w:numPr>
          <w:ilvl w:val="1"/>
          <w:numId w:val="3"/>
        </w:numPr>
        <w:rPr>
          <w:sz w:val="24"/>
          <w:szCs w:val="24"/>
        </w:rPr>
      </w:pPr>
      <w:r w:rsidRPr="00517697">
        <w:rPr>
          <w:sz w:val="24"/>
          <w:szCs w:val="24"/>
        </w:rPr>
        <w:t>Participation in</w:t>
      </w:r>
      <w:r w:rsidR="002545DD" w:rsidRPr="00517697">
        <w:rPr>
          <w:sz w:val="24"/>
          <w:szCs w:val="24"/>
        </w:rPr>
        <w:t xml:space="preserve"> the</w:t>
      </w:r>
      <w:r w:rsidRPr="00517697">
        <w:rPr>
          <w:sz w:val="24"/>
          <w:szCs w:val="24"/>
        </w:rPr>
        <w:t xml:space="preserve"> </w:t>
      </w:r>
      <w:r w:rsidR="00BE27A4" w:rsidRPr="00517697">
        <w:rPr>
          <w:sz w:val="24"/>
          <w:szCs w:val="24"/>
        </w:rPr>
        <w:t>Johnstown Library</w:t>
      </w:r>
      <w:r w:rsidR="002545DD" w:rsidRPr="00517697">
        <w:rPr>
          <w:sz w:val="24"/>
          <w:szCs w:val="24"/>
        </w:rPr>
        <w:t xml:space="preserve"> District</w:t>
      </w:r>
      <w:r w:rsidR="00EE5800" w:rsidRPr="00517697">
        <w:rPr>
          <w:sz w:val="24"/>
          <w:szCs w:val="24"/>
        </w:rPr>
        <w:t xml:space="preserve"> </w:t>
      </w:r>
      <w:proofErr w:type="gramStart"/>
      <w:r w:rsidR="00EE5800" w:rsidRPr="00517697">
        <w:rPr>
          <w:sz w:val="24"/>
          <w:szCs w:val="24"/>
        </w:rPr>
        <w:t>including</w:t>
      </w:r>
      <w:proofErr w:type="gramEnd"/>
      <w:r w:rsidR="00EE5800" w:rsidRPr="00517697">
        <w:rPr>
          <w:sz w:val="24"/>
          <w:szCs w:val="24"/>
        </w:rPr>
        <w:t xml:space="preserve"> attending meetings, District Advisory Council, resources and services</w:t>
      </w:r>
      <w:r w:rsidRPr="00517697">
        <w:rPr>
          <w:sz w:val="24"/>
          <w:szCs w:val="24"/>
        </w:rPr>
        <w:t>.</w:t>
      </w:r>
    </w:p>
    <w:p w14:paraId="51F63ADC" w14:textId="71F21369" w:rsidR="00EF0A53" w:rsidRPr="00517697" w:rsidRDefault="00EF0A53" w:rsidP="0CF036D6">
      <w:pPr>
        <w:pStyle w:val="ListParagraph"/>
        <w:numPr>
          <w:ilvl w:val="1"/>
          <w:numId w:val="3"/>
        </w:numPr>
        <w:rPr>
          <w:sz w:val="24"/>
          <w:szCs w:val="24"/>
        </w:rPr>
      </w:pPr>
      <w:r w:rsidRPr="00517697">
        <w:rPr>
          <w:sz w:val="24"/>
          <w:szCs w:val="24"/>
        </w:rPr>
        <w:t xml:space="preserve">Participation in </w:t>
      </w:r>
      <w:r w:rsidR="00BE27A4" w:rsidRPr="00517697">
        <w:rPr>
          <w:sz w:val="24"/>
          <w:szCs w:val="24"/>
        </w:rPr>
        <w:t xml:space="preserve">the CCLSYS </w:t>
      </w:r>
      <w:r w:rsidRPr="00517697">
        <w:rPr>
          <w:sz w:val="24"/>
          <w:szCs w:val="24"/>
        </w:rPr>
        <w:t xml:space="preserve">Interlibrary Loan </w:t>
      </w:r>
      <w:r w:rsidR="00BE27A4" w:rsidRPr="00517697">
        <w:rPr>
          <w:sz w:val="24"/>
          <w:szCs w:val="24"/>
        </w:rPr>
        <w:t>and resource sharing</w:t>
      </w:r>
      <w:r w:rsidR="00E403F5" w:rsidRPr="00517697">
        <w:rPr>
          <w:sz w:val="24"/>
          <w:szCs w:val="24"/>
        </w:rPr>
        <w:t xml:space="preserve"> programs</w:t>
      </w:r>
      <w:r w:rsidRPr="00517697">
        <w:rPr>
          <w:sz w:val="24"/>
          <w:szCs w:val="24"/>
        </w:rPr>
        <w:t>.</w:t>
      </w:r>
    </w:p>
    <w:p w14:paraId="6E3CEBDA" w14:textId="0455C3E8" w:rsidR="00EF0A53" w:rsidRPr="00517697" w:rsidRDefault="00EF0A53" w:rsidP="0CF036D6">
      <w:pPr>
        <w:pStyle w:val="ListParagraph"/>
        <w:numPr>
          <w:ilvl w:val="1"/>
          <w:numId w:val="3"/>
        </w:numPr>
        <w:rPr>
          <w:sz w:val="24"/>
          <w:szCs w:val="24"/>
        </w:rPr>
      </w:pPr>
      <w:r w:rsidRPr="00517697">
        <w:rPr>
          <w:sz w:val="24"/>
          <w:szCs w:val="24"/>
        </w:rPr>
        <w:t xml:space="preserve">Provide reference services during hours of operation, whether through </w:t>
      </w:r>
      <w:r w:rsidR="007B14DF" w:rsidRPr="00517697">
        <w:rPr>
          <w:sz w:val="24"/>
          <w:szCs w:val="24"/>
        </w:rPr>
        <w:t xml:space="preserve">use of the </w:t>
      </w:r>
      <w:r w:rsidR="004D64C3" w:rsidRPr="00517697">
        <w:rPr>
          <w:sz w:val="24"/>
          <w:szCs w:val="24"/>
        </w:rPr>
        <w:t>Member Library</w:t>
      </w:r>
      <w:r w:rsidR="007B14DF" w:rsidRPr="00517697">
        <w:rPr>
          <w:sz w:val="24"/>
          <w:szCs w:val="24"/>
        </w:rPr>
        <w:t>’s own collection, or through referral or virtual services.</w:t>
      </w:r>
    </w:p>
    <w:p w14:paraId="3230F38C" w14:textId="77777777" w:rsidR="007B14DF" w:rsidRPr="00517697" w:rsidRDefault="007B14DF" w:rsidP="0CF036D6">
      <w:pPr>
        <w:pStyle w:val="ListParagraph"/>
        <w:numPr>
          <w:ilvl w:val="1"/>
          <w:numId w:val="3"/>
        </w:numPr>
        <w:rPr>
          <w:sz w:val="24"/>
          <w:szCs w:val="24"/>
        </w:rPr>
      </w:pPr>
      <w:r w:rsidRPr="00517697">
        <w:rPr>
          <w:sz w:val="24"/>
          <w:szCs w:val="24"/>
        </w:rPr>
        <w:t>Participation in the Access PA Statewide Card program.</w:t>
      </w:r>
    </w:p>
    <w:p w14:paraId="1AFC0453" w14:textId="77777777" w:rsidR="007B14DF" w:rsidRPr="00517697" w:rsidRDefault="007B14DF" w:rsidP="0CF036D6">
      <w:pPr>
        <w:rPr>
          <w:sz w:val="24"/>
          <w:szCs w:val="24"/>
        </w:rPr>
      </w:pPr>
    </w:p>
    <w:p w14:paraId="513E9C0C" w14:textId="3D1CF19D" w:rsidR="007B14DF" w:rsidRPr="00517697" w:rsidRDefault="004D64C3" w:rsidP="0CF036D6">
      <w:pPr>
        <w:pStyle w:val="ListParagraph"/>
        <w:numPr>
          <w:ilvl w:val="0"/>
          <w:numId w:val="1"/>
        </w:numPr>
        <w:rPr>
          <w:sz w:val="24"/>
          <w:szCs w:val="24"/>
        </w:rPr>
      </w:pPr>
      <w:r w:rsidRPr="00517697">
        <w:rPr>
          <w:sz w:val="24"/>
          <w:szCs w:val="24"/>
        </w:rPr>
        <w:t>Member Library</w:t>
      </w:r>
      <w:r w:rsidR="007B14DF" w:rsidRPr="00517697">
        <w:rPr>
          <w:sz w:val="24"/>
          <w:szCs w:val="24"/>
        </w:rPr>
        <w:t xml:space="preserve"> Boards </w:t>
      </w:r>
      <w:r w:rsidR="009E5A92" w:rsidRPr="00517697">
        <w:rPr>
          <w:sz w:val="24"/>
          <w:szCs w:val="24"/>
        </w:rPr>
        <w:t>shall:</w:t>
      </w:r>
    </w:p>
    <w:p w14:paraId="69F56587" w14:textId="77777777" w:rsidR="007B14DF" w:rsidRPr="00517697" w:rsidRDefault="007B14DF" w:rsidP="0CF036D6">
      <w:pPr>
        <w:pStyle w:val="ListParagraph"/>
        <w:ind w:left="1440"/>
        <w:rPr>
          <w:sz w:val="24"/>
          <w:szCs w:val="24"/>
        </w:rPr>
      </w:pPr>
    </w:p>
    <w:p w14:paraId="0644DED6" w14:textId="77777777" w:rsidR="007B14DF" w:rsidRPr="00517697" w:rsidRDefault="009E5A92" w:rsidP="0CF036D6">
      <w:pPr>
        <w:pStyle w:val="ListParagraph"/>
        <w:numPr>
          <w:ilvl w:val="0"/>
          <w:numId w:val="6"/>
        </w:numPr>
        <w:rPr>
          <w:sz w:val="24"/>
          <w:szCs w:val="24"/>
        </w:rPr>
      </w:pPr>
      <w:proofErr w:type="gramStart"/>
      <w:r w:rsidRPr="00517697">
        <w:rPr>
          <w:sz w:val="24"/>
          <w:szCs w:val="24"/>
        </w:rPr>
        <w:t>Commit</w:t>
      </w:r>
      <w:proofErr w:type="gramEnd"/>
      <w:r w:rsidRPr="00517697">
        <w:rPr>
          <w:sz w:val="24"/>
          <w:szCs w:val="24"/>
        </w:rPr>
        <w:t xml:space="preserve"> that t</w:t>
      </w:r>
      <w:r w:rsidR="007B14DF" w:rsidRPr="00517697">
        <w:rPr>
          <w:sz w:val="24"/>
          <w:szCs w:val="24"/>
        </w:rPr>
        <w:t xml:space="preserve">he Library Director will attend all system and district meetings. In </w:t>
      </w:r>
      <w:proofErr w:type="gramStart"/>
      <w:r w:rsidR="007B14DF" w:rsidRPr="00517697">
        <w:rPr>
          <w:sz w:val="24"/>
          <w:szCs w:val="24"/>
        </w:rPr>
        <w:t>an emergency situation</w:t>
      </w:r>
      <w:proofErr w:type="gramEnd"/>
      <w:r w:rsidR="007B14DF" w:rsidRPr="00517697">
        <w:rPr>
          <w:sz w:val="24"/>
          <w:szCs w:val="24"/>
        </w:rPr>
        <w:t xml:space="preserve">, an alternate may be approved to attend in the place of the Library Director. </w:t>
      </w:r>
    </w:p>
    <w:p w14:paraId="1B2575B6" w14:textId="77777777" w:rsidR="007B14DF" w:rsidRPr="00517697" w:rsidRDefault="00D5180F" w:rsidP="0CF036D6">
      <w:pPr>
        <w:pStyle w:val="ListParagraph"/>
        <w:numPr>
          <w:ilvl w:val="0"/>
          <w:numId w:val="6"/>
        </w:numPr>
        <w:rPr>
          <w:sz w:val="24"/>
          <w:szCs w:val="24"/>
        </w:rPr>
      </w:pPr>
      <w:r w:rsidRPr="00517697">
        <w:rPr>
          <w:sz w:val="24"/>
          <w:szCs w:val="24"/>
        </w:rPr>
        <w:t>Encourage</w:t>
      </w:r>
      <w:r w:rsidR="009E5A92" w:rsidRPr="00517697">
        <w:rPr>
          <w:sz w:val="24"/>
          <w:szCs w:val="24"/>
        </w:rPr>
        <w:t xml:space="preserve"> t</w:t>
      </w:r>
      <w:r w:rsidR="007B14DF" w:rsidRPr="00517697">
        <w:rPr>
          <w:sz w:val="24"/>
          <w:szCs w:val="24"/>
        </w:rPr>
        <w:t xml:space="preserve">rustees </w:t>
      </w:r>
      <w:r w:rsidR="009E5A92" w:rsidRPr="00517697">
        <w:rPr>
          <w:sz w:val="24"/>
          <w:szCs w:val="24"/>
        </w:rPr>
        <w:t>to</w:t>
      </w:r>
      <w:r w:rsidR="007B14DF" w:rsidRPr="00517697">
        <w:rPr>
          <w:sz w:val="24"/>
          <w:szCs w:val="24"/>
        </w:rPr>
        <w:t xml:space="preserve"> </w:t>
      </w:r>
      <w:r w:rsidR="00206208" w:rsidRPr="00517697">
        <w:rPr>
          <w:sz w:val="24"/>
          <w:szCs w:val="24"/>
        </w:rPr>
        <w:t>attend at least one (1) library-</w:t>
      </w:r>
      <w:r w:rsidR="007B14DF" w:rsidRPr="00517697">
        <w:rPr>
          <w:sz w:val="24"/>
          <w:szCs w:val="24"/>
        </w:rPr>
        <w:t xml:space="preserve">related function per year. These functions include but are not limited </w:t>
      </w:r>
      <w:proofErr w:type="gramStart"/>
      <w:r w:rsidR="007B14DF" w:rsidRPr="00517697">
        <w:rPr>
          <w:sz w:val="24"/>
          <w:szCs w:val="24"/>
        </w:rPr>
        <w:t>to:</w:t>
      </w:r>
      <w:proofErr w:type="gramEnd"/>
      <w:r w:rsidR="007B14DF" w:rsidRPr="00517697">
        <w:rPr>
          <w:sz w:val="24"/>
          <w:szCs w:val="24"/>
        </w:rPr>
        <w:t xml:space="preserve"> system meetings, </w:t>
      </w:r>
      <w:r w:rsidR="00F25558" w:rsidRPr="00517697">
        <w:rPr>
          <w:sz w:val="24"/>
          <w:szCs w:val="24"/>
        </w:rPr>
        <w:t xml:space="preserve">virtual conferences and </w:t>
      </w:r>
      <w:proofErr w:type="gramStart"/>
      <w:r w:rsidR="00F25558" w:rsidRPr="00517697">
        <w:rPr>
          <w:sz w:val="24"/>
          <w:szCs w:val="24"/>
        </w:rPr>
        <w:t>trainings</w:t>
      </w:r>
      <w:proofErr w:type="gramEnd"/>
      <w:r w:rsidR="007B14DF" w:rsidRPr="00517697">
        <w:rPr>
          <w:sz w:val="24"/>
          <w:szCs w:val="24"/>
        </w:rPr>
        <w:t xml:space="preserve">, system or regional workshops. </w:t>
      </w:r>
    </w:p>
    <w:p w14:paraId="2BA7FC89" w14:textId="3D488A57" w:rsidR="007B14DF" w:rsidRPr="00517697" w:rsidRDefault="009E5A92" w:rsidP="0CF036D6">
      <w:pPr>
        <w:pStyle w:val="ListParagraph"/>
        <w:numPr>
          <w:ilvl w:val="0"/>
          <w:numId w:val="6"/>
        </w:numPr>
        <w:rPr>
          <w:sz w:val="24"/>
          <w:szCs w:val="24"/>
        </w:rPr>
      </w:pPr>
      <w:r w:rsidRPr="00517697">
        <w:rPr>
          <w:sz w:val="24"/>
          <w:szCs w:val="24"/>
        </w:rPr>
        <w:t>Hold</w:t>
      </w:r>
      <w:r w:rsidR="007B14DF" w:rsidRPr="00517697">
        <w:rPr>
          <w:sz w:val="24"/>
          <w:szCs w:val="24"/>
        </w:rPr>
        <w:t xml:space="preserve"> meetings at regular intervals. The Library Director will attend and provide the </w:t>
      </w:r>
      <w:r w:rsidR="00BE27A4" w:rsidRPr="00517697">
        <w:rPr>
          <w:sz w:val="24"/>
          <w:szCs w:val="24"/>
        </w:rPr>
        <w:t>Director</w:t>
      </w:r>
      <w:r w:rsidR="007B14DF" w:rsidRPr="00517697">
        <w:rPr>
          <w:sz w:val="24"/>
          <w:szCs w:val="24"/>
        </w:rPr>
        <w:t>’s Report. The schedule of board meetings should be provided to the System Headquarters before January 31 of the new calendar year.</w:t>
      </w:r>
    </w:p>
    <w:p w14:paraId="29B9EEC0" w14:textId="77777777" w:rsidR="00721324" w:rsidRPr="00517697" w:rsidRDefault="00721324" w:rsidP="0CF036D6">
      <w:pPr>
        <w:pStyle w:val="ListParagraph"/>
        <w:numPr>
          <w:ilvl w:val="0"/>
          <w:numId w:val="6"/>
        </w:numPr>
        <w:rPr>
          <w:sz w:val="24"/>
          <w:szCs w:val="24"/>
        </w:rPr>
      </w:pPr>
      <w:proofErr w:type="gramStart"/>
      <w:r w:rsidRPr="00517697">
        <w:rPr>
          <w:sz w:val="24"/>
          <w:szCs w:val="24"/>
        </w:rPr>
        <w:t>Commit</w:t>
      </w:r>
      <w:proofErr w:type="gramEnd"/>
      <w:r w:rsidR="00F25558" w:rsidRPr="00517697">
        <w:rPr>
          <w:sz w:val="24"/>
          <w:szCs w:val="24"/>
        </w:rPr>
        <w:t xml:space="preserve"> to ensuring that all Library Directors will </w:t>
      </w:r>
      <w:r w:rsidRPr="00517697">
        <w:rPr>
          <w:sz w:val="24"/>
          <w:szCs w:val="24"/>
        </w:rPr>
        <w:t xml:space="preserve">fulfill the </w:t>
      </w:r>
      <w:r w:rsidR="00D5180F" w:rsidRPr="00517697">
        <w:rPr>
          <w:sz w:val="24"/>
          <w:szCs w:val="24"/>
        </w:rPr>
        <w:t xml:space="preserve">minimum education and </w:t>
      </w:r>
      <w:r w:rsidRPr="00517697">
        <w:rPr>
          <w:sz w:val="24"/>
          <w:szCs w:val="24"/>
        </w:rPr>
        <w:t>certification requirements outlined in the Library Code § 9319</w:t>
      </w:r>
      <w:r w:rsidR="00962B10" w:rsidRPr="00517697">
        <w:rPr>
          <w:sz w:val="24"/>
          <w:szCs w:val="24"/>
        </w:rPr>
        <w:t xml:space="preserve"> </w:t>
      </w:r>
      <w:r w:rsidR="00D5180F" w:rsidRPr="00517697">
        <w:rPr>
          <w:sz w:val="24"/>
          <w:szCs w:val="24"/>
        </w:rPr>
        <w:t xml:space="preserve">based on their service area </w:t>
      </w:r>
      <w:r w:rsidR="00F25558" w:rsidRPr="00517697">
        <w:rPr>
          <w:sz w:val="24"/>
          <w:szCs w:val="24"/>
        </w:rPr>
        <w:t>within two years of their hire date</w:t>
      </w:r>
      <w:r w:rsidRPr="00517697">
        <w:rPr>
          <w:sz w:val="24"/>
          <w:szCs w:val="24"/>
        </w:rPr>
        <w:t>.</w:t>
      </w:r>
      <w:r w:rsidRPr="00517697">
        <w:t xml:space="preserve"> </w:t>
      </w:r>
    </w:p>
    <w:p w14:paraId="5D091656" w14:textId="05B602C7" w:rsidR="007B14DF" w:rsidRPr="00517697" w:rsidRDefault="009E5A92" w:rsidP="0CF036D6">
      <w:pPr>
        <w:pStyle w:val="ListParagraph"/>
        <w:numPr>
          <w:ilvl w:val="0"/>
          <w:numId w:val="6"/>
        </w:numPr>
        <w:rPr>
          <w:sz w:val="24"/>
          <w:szCs w:val="24"/>
        </w:rPr>
      </w:pPr>
      <w:r w:rsidRPr="00517697">
        <w:rPr>
          <w:sz w:val="24"/>
          <w:szCs w:val="24"/>
        </w:rPr>
        <w:t xml:space="preserve">Commit that the </w:t>
      </w:r>
      <w:r w:rsidR="004D64C3" w:rsidRPr="00517697">
        <w:rPr>
          <w:sz w:val="24"/>
          <w:szCs w:val="24"/>
        </w:rPr>
        <w:t>Member Library</w:t>
      </w:r>
      <w:r w:rsidRPr="00517697">
        <w:rPr>
          <w:sz w:val="24"/>
          <w:szCs w:val="24"/>
        </w:rPr>
        <w:t xml:space="preserve"> shall be closed for</w:t>
      </w:r>
      <w:r w:rsidR="00D5180F" w:rsidRPr="00517697">
        <w:rPr>
          <w:sz w:val="24"/>
          <w:szCs w:val="24"/>
        </w:rPr>
        <w:t xml:space="preserve"> at least eleven (11) holidays each year</w:t>
      </w:r>
      <w:r w:rsidRPr="00517697">
        <w:rPr>
          <w:sz w:val="24"/>
          <w:szCs w:val="24"/>
        </w:rPr>
        <w:t>.</w:t>
      </w:r>
      <w:r w:rsidR="000A32D6" w:rsidRPr="00517697">
        <w:rPr>
          <w:sz w:val="24"/>
          <w:szCs w:val="24"/>
        </w:rPr>
        <w:t xml:space="preserve"> Those holidays may include Martin Luther King Jr. Day, President’s Day, Good Friday, Memorial Day, Juneteenth, Independence Day, Labor Day, Veterans Day, Thanksgiving Day, Thanksgiving Friday, Christmas Eve, Christmas Day, New Year’s Eve, and New Year’s Day. </w:t>
      </w:r>
      <w:r w:rsidR="00D5180F" w:rsidRPr="00517697">
        <w:rPr>
          <w:sz w:val="24"/>
          <w:szCs w:val="24"/>
        </w:rPr>
        <w:t xml:space="preserve">Guidance on </w:t>
      </w:r>
      <w:proofErr w:type="gramStart"/>
      <w:r w:rsidR="00D5180F" w:rsidRPr="00517697">
        <w:rPr>
          <w:sz w:val="24"/>
          <w:szCs w:val="24"/>
        </w:rPr>
        <w:t>suggested</w:t>
      </w:r>
      <w:proofErr w:type="gramEnd"/>
      <w:r w:rsidR="00D5180F" w:rsidRPr="00517697">
        <w:rPr>
          <w:sz w:val="24"/>
          <w:szCs w:val="24"/>
        </w:rPr>
        <w:t xml:space="preserve"> holidays will be provided by the </w:t>
      </w:r>
      <w:r w:rsidR="000A32D6" w:rsidRPr="00517697">
        <w:rPr>
          <w:sz w:val="24"/>
          <w:szCs w:val="24"/>
        </w:rPr>
        <w:t>System</w:t>
      </w:r>
      <w:r w:rsidR="00D5180F" w:rsidRPr="00517697">
        <w:rPr>
          <w:sz w:val="24"/>
          <w:szCs w:val="24"/>
        </w:rPr>
        <w:t xml:space="preserve"> Administrator annually.</w:t>
      </w:r>
      <w:r w:rsidRPr="00517697">
        <w:rPr>
          <w:sz w:val="24"/>
          <w:szCs w:val="24"/>
        </w:rPr>
        <w:t xml:space="preserve"> </w:t>
      </w:r>
    </w:p>
    <w:p w14:paraId="40AAD23C" w14:textId="77777777" w:rsidR="009E5A92" w:rsidRPr="00517697" w:rsidRDefault="009E5A92" w:rsidP="0CF036D6">
      <w:pPr>
        <w:pStyle w:val="ListParagraph"/>
        <w:rPr>
          <w:sz w:val="24"/>
          <w:szCs w:val="24"/>
        </w:rPr>
      </w:pPr>
    </w:p>
    <w:p w14:paraId="74501E56" w14:textId="2049966F" w:rsidR="009E5A92" w:rsidRPr="00517697" w:rsidRDefault="009E5A92" w:rsidP="0CF036D6">
      <w:pPr>
        <w:pStyle w:val="ListParagraph"/>
        <w:numPr>
          <w:ilvl w:val="0"/>
          <w:numId w:val="1"/>
        </w:numPr>
        <w:rPr>
          <w:sz w:val="24"/>
          <w:szCs w:val="24"/>
        </w:rPr>
      </w:pPr>
      <w:r w:rsidRPr="00517697">
        <w:rPr>
          <w:sz w:val="24"/>
          <w:szCs w:val="24"/>
        </w:rPr>
        <w:lastRenderedPageBreak/>
        <w:t xml:space="preserve">The </w:t>
      </w:r>
      <w:r w:rsidR="004D64C3" w:rsidRPr="00517697">
        <w:rPr>
          <w:sz w:val="24"/>
          <w:szCs w:val="24"/>
        </w:rPr>
        <w:t>Member Library</w:t>
      </w:r>
      <w:r w:rsidRPr="00517697">
        <w:rPr>
          <w:sz w:val="24"/>
          <w:szCs w:val="24"/>
        </w:rPr>
        <w:t xml:space="preserve"> and System Board acknowledge that:</w:t>
      </w:r>
    </w:p>
    <w:p w14:paraId="40A8C194" w14:textId="77777777" w:rsidR="009E5A92" w:rsidRPr="00517697" w:rsidRDefault="009E5A92" w:rsidP="0CF036D6">
      <w:pPr>
        <w:pStyle w:val="ListParagraph"/>
        <w:ind w:left="1440"/>
        <w:rPr>
          <w:sz w:val="24"/>
          <w:szCs w:val="24"/>
        </w:rPr>
      </w:pPr>
    </w:p>
    <w:p w14:paraId="251719D1" w14:textId="69758243" w:rsidR="009E5A92" w:rsidRPr="00517697" w:rsidRDefault="009E5A92" w:rsidP="0CF036D6">
      <w:pPr>
        <w:pStyle w:val="ListParagraph"/>
        <w:numPr>
          <w:ilvl w:val="0"/>
          <w:numId w:val="8"/>
        </w:numPr>
        <w:rPr>
          <w:sz w:val="24"/>
          <w:szCs w:val="24"/>
        </w:rPr>
      </w:pPr>
      <w:r w:rsidRPr="00517697">
        <w:rPr>
          <w:sz w:val="24"/>
          <w:szCs w:val="24"/>
        </w:rPr>
        <w:t>Failure to comply with the Library Code</w:t>
      </w:r>
      <w:r w:rsidR="003B1CA0" w:rsidRPr="00517697">
        <w:rPr>
          <w:sz w:val="24"/>
          <w:szCs w:val="24"/>
        </w:rPr>
        <w:t>,</w:t>
      </w:r>
      <w:r w:rsidRPr="00517697">
        <w:rPr>
          <w:sz w:val="24"/>
          <w:szCs w:val="24"/>
        </w:rPr>
        <w:t xml:space="preserve"> System Agreement</w:t>
      </w:r>
      <w:r w:rsidR="003B1CA0" w:rsidRPr="00517697">
        <w:rPr>
          <w:sz w:val="24"/>
          <w:szCs w:val="24"/>
        </w:rPr>
        <w:t>, and System Policies and Procedures</w:t>
      </w:r>
      <w:r w:rsidRPr="00517697">
        <w:rPr>
          <w:sz w:val="24"/>
          <w:szCs w:val="24"/>
        </w:rPr>
        <w:t xml:space="preserve"> </w:t>
      </w:r>
      <w:r w:rsidR="001A28CA" w:rsidRPr="00517697">
        <w:rPr>
          <w:sz w:val="24"/>
          <w:szCs w:val="24"/>
        </w:rPr>
        <w:t>may</w:t>
      </w:r>
      <w:r w:rsidRPr="00517697">
        <w:rPr>
          <w:sz w:val="24"/>
          <w:szCs w:val="24"/>
        </w:rPr>
        <w:t xml:space="preserve"> result </w:t>
      </w:r>
      <w:r w:rsidR="005B3675" w:rsidRPr="00517697">
        <w:rPr>
          <w:sz w:val="24"/>
          <w:szCs w:val="24"/>
        </w:rPr>
        <w:t xml:space="preserve">in </w:t>
      </w:r>
      <w:r w:rsidR="003B1CA0" w:rsidRPr="00517697">
        <w:rPr>
          <w:sz w:val="24"/>
          <w:szCs w:val="24"/>
        </w:rPr>
        <w:t>corrective actions including but not limited to:</w:t>
      </w:r>
    </w:p>
    <w:p w14:paraId="65FC30C4" w14:textId="7A396EE3" w:rsidR="003B1CA0" w:rsidRPr="00517697" w:rsidRDefault="003B1CA0" w:rsidP="0CF036D6">
      <w:pPr>
        <w:pStyle w:val="ListParagraph"/>
        <w:numPr>
          <w:ilvl w:val="1"/>
          <w:numId w:val="8"/>
        </w:numPr>
        <w:rPr>
          <w:sz w:val="24"/>
          <w:szCs w:val="24"/>
        </w:rPr>
      </w:pPr>
      <w:r w:rsidRPr="00517697">
        <w:rPr>
          <w:sz w:val="24"/>
          <w:szCs w:val="24"/>
        </w:rPr>
        <w:t xml:space="preserve">Funding being withheld by the library system </w:t>
      </w:r>
    </w:p>
    <w:p w14:paraId="2B73A222" w14:textId="539A814C" w:rsidR="003B1CA0" w:rsidRPr="00517697" w:rsidRDefault="003B1CA0" w:rsidP="0CF036D6">
      <w:pPr>
        <w:pStyle w:val="ListParagraph"/>
        <w:numPr>
          <w:ilvl w:val="1"/>
          <w:numId w:val="8"/>
        </w:numPr>
        <w:rPr>
          <w:sz w:val="24"/>
          <w:szCs w:val="24"/>
        </w:rPr>
      </w:pPr>
      <w:r w:rsidRPr="00517697">
        <w:rPr>
          <w:sz w:val="24"/>
          <w:szCs w:val="24"/>
        </w:rPr>
        <w:t>Dec</w:t>
      </w:r>
      <w:r w:rsidR="001A28CA" w:rsidRPr="00517697">
        <w:rPr>
          <w:sz w:val="24"/>
          <w:szCs w:val="24"/>
        </w:rPr>
        <w:t>r</w:t>
      </w:r>
      <w:r w:rsidRPr="00517697">
        <w:rPr>
          <w:sz w:val="24"/>
          <w:szCs w:val="24"/>
        </w:rPr>
        <w:t>eased funding from the library system</w:t>
      </w:r>
      <w:r w:rsidR="0059644F" w:rsidRPr="00517697">
        <w:rPr>
          <w:sz w:val="24"/>
          <w:szCs w:val="24"/>
        </w:rPr>
        <w:t xml:space="preserve"> </w:t>
      </w:r>
    </w:p>
    <w:p w14:paraId="273533EC" w14:textId="725B9A8D" w:rsidR="003B1CA0" w:rsidRPr="00517697" w:rsidRDefault="003B1CA0" w:rsidP="0CF036D6">
      <w:pPr>
        <w:pStyle w:val="ListParagraph"/>
        <w:numPr>
          <w:ilvl w:val="1"/>
          <w:numId w:val="8"/>
        </w:numPr>
        <w:rPr>
          <w:sz w:val="24"/>
          <w:szCs w:val="24"/>
        </w:rPr>
      </w:pPr>
      <w:r w:rsidRPr="00517697">
        <w:rPr>
          <w:sz w:val="24"/>
          <w:szCs w:val="24"/>
        </w:rPr>
        <w:t>Limitations placed on system-provided services</w:t>
      </w:r>
    </w:p>
    <w:p w14:paraId="0246329C" w14:textId="209F7574" w:rsidR="00F25558" w:rsidRPr="00517697" w:rsidRDefault="004D64C3" w:rsidP="0CF036D6">
      <w:pPr>
        <w:pStyle w:val="ListParagraph"/>
        <w:numPr>
          <w:ilvl w:val="0"/>
          <w:numId w:val="8"/>
        </w:numPr>
        <w:rPr>
          <w:sz w:val="24"/>
          <w:szCs w:val="24"/>
        </w:rPr>
      </w:pPr>
      <w:r w:rsidRPr="00517697">
        <w:rPr>
          <w:sz w:val="24"/>
          <w:szCs w:val="24"/>
        </w:rPr>
        <w:t>If</w:t>
      </w:r>
      <w:r w:rsidR="00F25558" w:rsidRPr="00517697">
        <w:rPr>
          <w:sz w:val="24"/>
          <w:szCs w:val="24"/>
        </w:rPr>
        <w:t xml:space="preserve"> a </w:t>
      </w:r>
      <w:r w:rsidRPr="00517697">
        <w:rPr>
          <w:sz w:val="24"/>
          <w:szCs w:val="24"/>
        </w:rPr>
        <w:t>Member Library</w:t>
      </w:r>
      <w:r w:rsidR="00F25558" w:rsidRPr="00517697">
        <w:rPr>
          <w:sz w:val="24"/>
          <w:szCs w:val="24"/>
        </w:rPr>
        <w:t xml:space="preserve"> no longer wishes to be a member of the system, notice of withdrawal must be given in writing to the System Headquarters at least one calendar year prior to withdrawal. </w:t>
      </w:r>
    </w:p>
    <w:p w14:paraId="5A102951" w14:textId="022DB0C9" w:rsidR="009E5A92" w:rsidRPr="00517697" w:rsidRDefault="009E5A92" w:rsidP="0CF036D6">
      <w:pPr>
        <w:pStyle w:val="ListParagraph"/>
        <w:numPr>
          <w:ilvl w:val="0"/>
          <w:numId w:val="8"/>
        </w:numPr>
        <w:rPr>
          <w:sz w:val="24"/>
          <w:szCs w:val="24"/>
        </w:rPr>
      </w:pPr>
      <w:r w:rsidRPr="00517697">
        <w:rPr>
          <w:sz w:val="24"/>
          <w:szCs w:val="24"/>
        </w:rPr>
        <w:t xml:space="preserve">Withdrawal from the System Agreement will result in a </w:t>
      </w:r>
      <w:r w:rsidR="004D64C3" w:rsidRPr="00517697">
        <w:rPr>
          <w:sz w:val="24"/>
          <w:szCs w:val="24"/>
        </w:rPr>
        <w:t>Member Library</w:t>
      </w:r>
      <w:r w:rsidRPr="00517697">
        <w:rPr>
          <w:sz w:val="24"/>
          <w:szCs w:val="24"/>
        </w:rPr>
        <w:t xml:space="preserve"> to be reclassified as a “Local Library”</w:t>
      </w:r>
      <w:r w:rsidR="001047CC" w:rsidRPr="00517697">
        <w:rPr>
          <w:sz w:val="24"/>
          <w:szCs w:val="24"/>
        </w:rPr>
        <w:t xml:space="preserve"> and would no longer qualify for State and County </w:t>
      </w:r>
      <w:r w:rsidR="003177C2" w:rsidRPr="00517697">
        <w:rPr>
          <w:sz w:val="24"/>
          <w:szCs w:val="24"/>
        </w:rPr>
        <w:t>A</w:t>
      </w:r>
      <w:r w:rsidR="001047CC" w:rsidRPr="00517697">
        <w:rPr>
          <w:sz w:val="24"/>
          <w:szCs w:val="24"/>
        </w:rPr>
        <w:t xml:space="preserve">id dedicated to the System structure, under the Pennsylvania Library Code. </w:t>
      </w:r>
    </w:p>
    <w:p w14:paraId="390DED6F" w14:textId="77777777" w:rsidR="00F25558" w:rsidRPr="00517697" w:rsidRDefault="00F25558" w:rsidP="0CF036D6">
      <w:pPr>
        <w:pStyle w:val="ListParagraph"/>
        <w:ind w:left="360"/>
        <w:rPr>
          <w:sz w:val="24"/>
          <w:szCs w:val="24"/>
        </w:rPr>
      </w:pPr>
    </w:p>
    <w:p w14:paraId="665A801B" w14:textId="77777777" w:rsidR="00F25558" w:rsidRPr="00517697" w:rsidRDefault="00F25558" w:rsidP="0CF036D6">
      <w:pPr>
        <w:pStyle w:val="ListParagraph"/>
        <w:numPr>
          <w:ilvl w:val="0"/>
          <w:numId w:val="1"/>
        </w:numPr>
        <w:rPr>
          <w:sz w:val="24"/>
          <w:szCs w:val="24"/>
        </w:rPr>
      </w:pPr>
      <w:r w:rsidRPr="00517697">
        <w:rPr>
          <w:sz w:val="24"/>
          <w:szCs w:val="24"/>
        </w:rPr>
        <w:t xml:space="preserve">Amendments to this agreement may be proposed in writing to the Cambria Library Association. </w:t>
      </w:r>
    </w:p>
    <w:p w14:paraId="38F18245" w14:textId="77777777" w:rsidR="00F25558" w:rsidRPr="00517697" w:rsidRDefault="00F25558" w:rsidP="0CF036D6">
      <w:pPr>
        <w:ind w:left="720"/>
        <w:rPr>
          <w:sz w:val="24"/>
          <w:szCs w:val="24"/>
        </w:rPr>
      </w:pPr>
      <w:r w:rsidRPr="00517697">
        <w:rPr>
          <w:sz w:val="24"/>
          <w:szCs w:val="24"/>
        </w:rPr>
        <w:t>The persons signing this Agreement affirm that they have the authority to enter into the Agreement. This Agreement will be subject to renewal on an annual basis.</w:t>
      </w:r>
    </w:p>
    <w:p w14:paraId="241F7193" w14:textId="77777777" w:rsidR="00962B10" w:rsidRPr="00517697" w:rsidRDefault="00962B10" w:rsidP="0CF036D6">
      <w:pPr>
        <w:ind w:left="720"/>
        <w:rPr>
          <w:sz w:val="24"/>
          <w:szCs w:val="24"/>
        </w:rPr>
      </w:pPr>
    </w:p>
    <w:p w14:paraId="6554EC71" w14:textId="77777777" w:rsidR="00962B10" w:rsidRPr="00517697" w:rsidRDefault="00962B10" w:rsidP="0CF036D6">
      <w:pPr>
        <w:contextualSpacing/>
        <w:rPr>
          <w:sz w:val="24"/>
          <w:szCs w:val="24"/>
        </w:rPr>
      </w:pPr>
    </w:p>
    <w:p w14:paraId="05FF954E" w14:textId="556E3380" w:rsidR="00962B10" w:rsidRPr="00517697" w:rsidRDefault="00962B10" w:rsidP="0CF036D6">
      <w:pPr>
        <w:contextualSpacing/>
        <w:rPr>
          <w:sz w:val="24"/>
          <w:szCs w:val="24"/>
        </w:rPr>
      </w:pPr>
      <w:r w:rsidRPr="00517697">
        <w:rPr>
          <w:sz w:val="24"/>
          <w:szCs w:val="24"/>
        </w:rPr>
        <w:t>___________________________</w:t>
      </w:r>
      <w:proofErr w:type="gramStart"/>
      <w:r w:rsidRPr="00517697">
        <w:rPr>
          <w:sz w:val="24"/>
          <w:szCs w:val="24"/>
        </w:rPr>
        <w:t xml:space="preserve">  ________          </w:t>
      </w:r>
      <w:r w:rsidRPr="00517697">
        <w:tab/>
      </w:r>
      <w:r w:rsidRPr="00517697">
        <w:rPr>
          <w:sz w:val="24"/>
          <w:szCs w:val="24"/>
        </w:rPr>
        <w:t xml:space="preserve">___________________________ </w:t>
      </w:r>
      <w:r w:rsidR="6F7E9E5F" w:rsidRPr="00517697">
        <w:rPr>
          <w:sz w:val="24"/>
          <w:szCs w:val="24"/>
        </w:rPr>
        <w:t xml:space="preserve"> </w:t>
      </w:r>
      <w:proofErr w:type="gramEnd"/>
      <w:r w:rsidR="6F7E9E5F" w:rsidRPr="00517697">
        <w:rPr>
          <w:sz w:val="24"/>
          <w:szCs w:val="24"/>
        </w:rPr>
        <w:t>_______</w:t>
      </w:r>
    </w:p>
    <w:p w14:paraId="390F742E" w14:textId="77777777" w:rsidR="00962B10" w:rsidRPr="00517697" w:rsidRDefault="00962B10" w:rsidP="0CF036D6">
      <w:pPr>
        <w:contextualSpacing/>
        <w:rPr>
          <w:sz w:val="24"/>
          <w:szCs w:val="24"/>
        </w:rPr>
      </w:pPr>
      <w:r w:rsidRPr="00517697">
        <w:rPr>
          <w:sz w:val="24"/>
          <w:szCs w:val="24"/>
        </w:rPr>
        <w:t>President, Board of Directors</w:t>
      </w:r>
      <w:r w:rsidRPr="00517697">
        <w:tab/>
      </w:r>
      <w:r w:rsidRPr="00517697">
        <w:tab/>
      </w:r>
      <w:r w:rsidRPr="00517697">
        <w:rPr>
          <w:sz w:val="24"/>
          <w:szCs w:val="24"/>
        </w:rPr>
        <w:t>Date</w:t>
      </w:r>
      <w:r w:rsidRPr="00517697">
        <w:tab/>
      </w:r>
      <w:r w:rsidRPr="00517697">
        <w:tab/>
      </w:r>
      <w:r w:rsidRPr="00517697">
        <w:rPr>
          <w:sz w:val="24"/>
          <w:szCs w:val="24"/>
        </w:rPr>
        <w:t>President, Board of Directors</w:t>
      </w:r>
      <w:r w:rsidRPr="00517697">
        <w:tab/>
      </w:r>
      <w:r w:rsidRPr="00517697">
        <w:tab/>
      </w:r>
      <w:r w:rsidRPr="00517697">
        <w:rPr>
          <w:sz w:val="24"/>
          <w:szCs w:val="24"/>
        </w:rPr>
        <w:t>Date</w:t>
      </w:r>
    </w:p>
    <w:p w14:paraId="20E8CDF2" w14:textId="77777777" w:rsidR="00962B10" w:rsidRPr="00517697" w:rsidRDefault="00962B10" w:rsidP="0CF036D6">
      <w:pPr>
        <w:contextualSpacing/>
        <w:rPr>
          <w:sz w:val="24"/>
          <w:szCs w:val="24"/>
        </w:rPr>
      </w:pPr>
      <w:r w:rsidRPr="00517697">
        <w:rPr>
          <w:sz w:val="24"/>
          <w:szCs w:val="24"/>
        </w:rPr>
        <w:t>Cambria County Library System</w:t>
      </w:r>
      <w:r w:rsidRPr="00517697">
        <w:tab/>
      </w:r>
      <w:r w:rsidRPr="00517697">
        <w:tab/>
      </w:r>
      <w:r w:rsidRPr="00517697">
        <w:tab/>
      </w:r>
      <w:r w:rsidRPr="00517697">
        <w:rPr>
          <w:sz w:val="24"/>
          <w:szCs w:val="24"/>
        </w:rPr>
        <w:t>________________ Library</w:t>
      </w:r>
    </w:p>
    <w:p w14:paraId="1E319076" w14:textId="77777777" w:rsidR="00962B10" w:rsidRPr="00517697" w:rsidRDefault="00962B10" w:rsidP="0CF036D6">
      <w:pPr>
        <w:contextualSpacing/>
        <w:rPr>
          <w:sz w:val="24"/>
          <w:szCs w:val="24"/>
        </w:rPr>
      </w:pPr>
    </w:p>
    <w:p w14:paraId="6E7FC6A5" w14:textId="77777777" w:rsidR="00962B10" w:rsidRPr="00517697" w:rsidRDefault="00962B10" w:rsidP="0CF036D6">
      <w:pPr>
        <w:contextualSpacing/>
        <w:rPr>
          <w:sz w:val="24"/>
          <w:szCs w:val="24"/>
        </w:rPr>
      </w:pPr>
    </w:p>
    <w:p w14:paraId="36F4A898" w14:textId="77777777" w:rsidR="00962B10" w:rsidRPr="00517697" w:rsidRDefault="00962B10" w:rsidP="0CF036D6">
      <w:pPr>
        <w:contextualSpacing/>
        <w:rPr>
          <w:sz w:val="24"/>
          <w:szCs w:val="24"/>
        </w:rPr>
      </w:pPr>
    </w:p>
    <w:p w14:paraId="62F4A469" w14:textId="407B2391" w:rsidR="00962B10" w:rsidRPr="00517697" w:rsidRDefault="00962B10" w:rsidP="0CF036D6">
      <w:pPr>
        <w:contextualSpacing/>
        <w:rPr>
          <w:sz w:val="24"/>
          <w:szCs w:val="24"/>
        </w:rPr>
      </w:pPr>
      <w:r w:rsidRPr="00517697">
        <w:rPr>
          <w:sz w:val="24"/>
          <w:szCs w:val="24"/>
        </w:rPr>
        <w:t>___________________________</w:t>
      </w:r>
      <w:proofErr w:type="gramStart"/>
      <w:r w:rsidRPr="00517697">
        <w:rPr>
          <w:sz w:val="24"/>
          <w:szCs w:val="24"/>
        </w:rPr>
        <w:t xml:space="preserve">  ________          </w:t>
      </w:r>
      <w:r w:rsidRPr="00517697">
        <w:tab/>
      </w:r>
      <w:r w:rsidRPr="00517697">
        <w:rPr>
          <w:sz w:val="24"/>
          <w:szCs w:val="24"/>
        </w:rPr>
        <w:t xml:space="preserve">___________________________ </w:t>
      </w:r>
      <w:proofErr w:type="gramEnd"/>
      <w:r w:rsidRPr="00517697">
        <w:rPr>
          <w:sz w:val="24"/>
          <w:szCs w:val="24"/>
        </w:rPr>
        <w:t>________</w:t>
      </w:r>
    </w:p>
    <w:p w14:paraId="5E543E23" w14:textId="77777777" w:rsidR="00962B10" w:rsidRPr="00517697" w:rsidRDefault="00962B10" w:rsidP="0CF036D6">
      <w:pPr>
        <w:contextualSpacing/>
        <w:rPr>
          <w:sz w:val="24"/>
          <w:szCs w:val="24"/>
        </w:rPr>
      </w:pPr>
      <w:r w:rsidRPr="00517697">
        <w:rPr>
          <w:sz w:val="24"/>
          <w:szCs w:val="24"/>
        </w:rPr>
        <w:t>System Administrator</w:t>
      </w:r>
      <w:r w:rsidRPr="00517697">
        <w:tab/>
      </w:r>
      <w:r w:rsidRPr="00517697">
        <w:tab/>
      </w:r>
      <w:r w:rsidRPr="00517697">
        <w:tab/>
      </w:r>
      <w:r w:rsidRPr="00517697">
        <w:rPr>
          <w:sz w:val="24"/>
          <w:szCs w:val="24"/>
        </w:rPr>
        <w:t>Date</w:t>
      </w:r>
      <w:r w:rsidRPr="00517697">
        <w:tab/>
      </w:r>
      <w:r w:rsidRPr="00517697">
        <w:tab/>
      </w:r>
      <w:r w:rsidRPr="00517697">
        <w:rPr>
          <w:sz w:val="24"/>
          <w:szCs w:val="24"/>
        </w:rPr>
        <w:t>Library Director</w:t>
      </w:r>
      <w:r w:rsidRPr="00517697">
        <w:tab/>
      </w:r>
      <w:r w:rsidRPr="00517697">
        <w:tab/>
      </w:r>
      <w:r w:rsidRPr="00517697">
        <w:tab/>
      </w:r>
      <w:r w:rsidRPr="00517697">
        <w:rPr>
          <w:sz w:val="24"/>
          <w:szCs w:val="24"/>
        </w:rPr>
        <w:t>Date</w:t>
      </w:r>
    </w:p>
    <w:p w14:paraId="60E0B76E" w14:textId="77777777" w:rsidR="00962B10" w:rsidRPr="00517697" w:rsidRDefault="00962B10" w:rsidP="0CF036D6">
      <w:pPr>
        <w:contextualSpacing/>
        <w:rPr>
          <w:sz w:val="24"/>
          <w:szCs w:val="24"/>
        </w:rPr>
      </w:pPr>
      <w:r w:rsidRPr="00517697">
        <w:rPr>
          <w:sz w:val="24"/>
          <w:szCs w:val="24"/>
        </w:rPr>
        <w:t>Cambria County Library System</w:t>
      </w:r>
      <w:r w:rsidRPr="00517697">
        <w:tab/>
      </w:r>
      <w:r w:rsidRPr="00517697">
        <w:tab/>
      </w:r>
      <w:r w:rsidRPr="00517697">
        <w:tab/>
      </w:r>
      <w:r w:rsidRPr="00517697">
        <w:rPr>
          <w:sz w:val="24"/>
          <w:szCs w:val="24"/>
        </w:rPr>
        <w:t>________________ Library</w:t>
      </w:r>
    </w:p>
    <w:sectPr w:rsidR="00962B10" w:rsidRPr="005176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8ADDA" w14:textId="77777777" w:rsidR="00792883" w:rsidRDefault="00792883" w:rsidP="006F191D">
      <w:pPr>
        <w:spacing w:after="0" w:line="240" w:lineRule="auto"/>
      </w:pPr>
      <w:r>
        <w:separator/>
      </w:r>
    </w:p>
  </w:endnote>
  <w:endnote w:type="continuationSeparator" w:id="0">
    <w:p w14:paraId="7987D8E7" w14:textId="77777777" w:rsidR="00792883" w:rsidRDefault="00792883" w:rsidP="006F191D">
      <w:pPr>
        <w:spacing w:after="0" w:line="240" w:lineRule="auto"/>
      </w:pPr>
      <w:r>
        <w:continuationSeparator/>
      </w:r>
    </w:p>
  </w:endnote>
  <w:endnote w:type="continuationNotice" w:id="1">
    <w:p w14:paraId="6C76839F" w14:textId="77777777" w:rsidR="00792883" w:rsidRDefault="00792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445618"/>
      <w:docPartObj>
        <w:docPartGallery w:val="Page Numbers (Bottom of Page)"/>
        <w:docPartUnique/>
      </w:docPartObj>
    </w:sdtPr>
    <w:sdtEndPr>
      <w:rPr>
        <w:noProof/>
      </w:rPr>
    </w:sdtEndPr>
    <w:sdtContent>
      <w:p w14:paraId="0CDD38CE" w14:textId="253D3543" w:rsidR="006F191D" w:rsidRDefault="006F19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DD99A8" w14:textId="77777777" w:rsidR="006F191D" w:rsidRDefault="006F1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0D422" w14:textId="77777777" w:rsidR="00792883" w:rsidRDefault="00792883" w:rsidP="006F191D">
      <w:pPr>
        <w:spacing w:after="0" w:line="240" w:lineRule="auto"/>
      </w:pPr>
      <w:r>
        <w:separator/>
      </w:r>
    </w:p>
  </w:footnote>
  <w:footnote w:type="continuationSeparator" w:id="0">
    <w:p w14:paraId="0038DDC8" w14:textId="77777777" w:rsidR="00792883" w:rsidRDefault="00792883" w:rsidP="006F191D">
      <w:pPr>
        <w:spacing w:after="0" w:line="240" w:lineRule="auto"/>
      </w:pPr>
      <w:r>
        <w:continuationSeparator/>
      </w:r>
    </w:p>
  </w:footnote>
  <w:footnote w:type="continuationNotice" w:id="1">
    <w:p w14:paraId="59FD0A1E" w14:textId="77777777" w:rsidR="00792883" w:rsidRDefault="007928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0710"/>
    <w:multiLevelType w:val="hybridMultilevel"/>
    <w:tmpl w:val="B060F7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386C4A"/>
    <w:multiLevelType w:val="hybridMultilevel"/>
    <w:tmpl w:val="C5DE5C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FF22E4"/>
    <w:multiLevelType w:val="hybridMultilevel"/>
    <w:tmpl w:val="F8AED8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5827E5"/>
    <w:multiLevelType w:val="hybridMultilevel"/>
    <w:tmpl w:val="9F888AB0"/>
    <w:lvl w:ilvl="0" w:tplc="7B64147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5464E2"/>
    <w:multiLevelType w:val="hybridMultilevel"/>
    <w:tmpl w:val="A680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32DBF"/>
    <w:multiLevelType w:val="hybridMultilevel"/>
    <w:tmpl w:val="CB1C95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0D77A3"/>
    <w:multiLevelType w:val="hybridMultilevel"/>
    <w:tmpl w:val="11F8D176"/>
    <w:lvl w:ilvl="0" w:tplc="84C290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737C15"/>
    <w:multiLevelType w:val="hybridMultilevel"/>
    <w:tmpl w:val="6E28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497708">
    <w:abstractNumId w:val="6"/>
  </w:num>
  <w:num w:numId="2" w16cid:durableId="1301380241">
    <w:abstractNumId w:val="3"/>
  </w:num>
  <w:num w:numId="3" w16cid:durableId="1975333479">
    <w:abstractNumId w:val="5"/>
  </w:num>
  <w:num w:numId="4" w16cid:durableId="356319654">
    <w:abstractNumId w:val="7"/>
  </w:num>
  <w:num w:numId="5" w16cid:durableId="1551108755">
    <w:abstractNumId w:val="4"/>
  </w:num>
  <w:num w:numId="6" w16cid:durableId="566112753">
    <w:abstractNumId w:val="0"/>
  </w:num>
  <w:num w:numId="7" w16cid:durableId="839395715">
    <w:abstractNumId w:val="1"/>
  </w:num>
  <w:num w:numId="8" w16cid:durableId="162550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B6"/>
    <w:rsid w:val="000132F5"/>
    <w:rsid w:val="0009136E"/>
    <w:rsid w:val="000A32D6"/>
    <w:rsid w:val="000E43BF"/>
    <w:rsid w:val="001047CC"/>
    <w:rsid w:val="00117E22"/>
    <w:rsid w:val="0012071F"/>
    <w:rsid w:val="00153C7A"/>
    <w:rsid w:val="001A0E03"/>
    <w:rsid w:val="001A28CA"/>
    <w:rsid w:val="001B09CB"/>
    <w:rsid w:val="001B4D87"/>
    <w:rsid w:val="001E5605"/>
    <w:rsid w:val="00206208"/>
    <w:rsid w:val="00210846"/>
    <w:rsid w:val="00227ECB"/>
    <w:rsid w:val="002545DD"/>
    <w:rsid w:val="002A4586"/>
    <w:rsid w:val="002C3153"/>
    <w:rsid w:val="002E5227"/>
    <w:rsid w:val="003177C2"/>
    <w:rsid w:val="0035475C"/>
    <w:rsid w:val="003B1CA0"/>
    <w:rsid w:val="003D0EBE"/>
    <w:rsid w:val="003E077E"/>
    <w:rsid w:val="00413626"/>
    <w:rsid w:val="00424DAD"/>
    <w:rsid w:val="00430958"/>
    <w:rsid w:val="00430ECC"/>
    <w:rsid w:val="00475066"/>
    <w:rsid w:val="004D64C3"/>
    <w:rsid w:val="004E5B47"/>
    <w:rsid w:val="00510B7F"/>
    <w:rsid w:val="00517697"/>
    <w:rsid w:val="00557466"/>
    <w:rsid w:val="0058441A"/>
    <w:rsid w:val="0059644F"/>
    <w:rsid w:val="005A5AD0"/>
    <w:rsid w:val="005B3675"/>
    <w:rsid w:val="005D0262"/>
    <w:rsid w:val="006242E0"/>
    <w:rsid w:val="00631175"/>
    <w:rsid w:val="00655D39"/>
    <w:rsid w:val="00677B92"/>
    <w:rsid w:val="006A2BAE"/>
    <w:rsid w:val="006C3165"/>
    <w:rsid w:val="006D07BC"/>
    <w:rsid w:val="006F191D"/>
    <w:rsid w:val="00721324"/>
    <w:rsid w:val="00792883"/>
    <w:rsid w:val="00797B5C"/>
    <w:rsid w:val="007B14DF"/>
    <w:rsid w:val="007C6A05"/>
    <w:rsid w:val="008B5AA7"/>
    <w:rsid w:val="009078FF"/>
    <w:rsid w:val="00921E1E"/>
    <w:rsid w:val="00962B10"/>
    <w:rsid w:val="009A15D1"/>
    <w:rsid w:val="009D646A"/>
    <w:rsid w:val="009E05A7"/>
    <w:rsid w:val="009E2B20"/>
    <w:rsid w:val="009E5A92"/>
    <w:rsid w:val="00A43283"/>
    <w:rsid w:val="00A434F3"/>
    <w:rsid w:val="00A478AE"/>
    <w:rsid w:val="00A8239D"/>
    <w:rsid w:val="00AF5E83"/>
    <w:rsid w:val="00B35C4C"/>
    <w:rsid w:val="00B41EAA"/>
    <w:rsid w:val="00B479A7"/>
    <w:rsid w:val="00B53C60"/>
    <w:rsid w:val="00B8104C"/>
    <w:rsid w:val="00B95D20"/>
    <w:rsid w:val="00BC48E4"/>
    <w:rsid w:val="00BE27A4"/>
    <w:rsid w:val="00BF7A31"/>
    <w:rsid w:val="00C41EB6"/>
    <w:rsid w:val="00C801FC"/>
    <w:rsid w:val="00C80E98"/>
    <w:rsid w:val="00CD2D9F"/>
    <w:rsid w:val="00D13636"/>
    <w:rsid w:val="00D145D7"/>
    <w:rsid w:val="00D255DA"/>
    <w:rsid w:val="00D5180F"/>
    <w:rsid w:val="00E05551"/>
    <w:rsid w:val="00E2123F"/>
    <w:rsid w:val="00E403F5"/>
    <w:rsid w:val="00EB7928"/>
    <w:rsid w:val="00EE5800"/>
    <w:rsid w:val="00EF0A53"/>
    <w:rsid w:val="00F07E98"/>
    <w:rsid w:val="00F13D9C"/>
    <w:rsid w:val="00F25558"/>
    <w:rsid w:val="00F373FB"/>
    <w:rsid w:val="00FA3213"/>
    <w:rsid w:val="00FB16D6"/>
    <w:rsid w:val="00FC5235"/>
    <w:rsid w:val="00FE2C23"/>
    <w:rsid w:val="085F3592"/>
    <w:rsid w:val="0CF036D6"/>
    <w:rsid w:val="3A60D545"/>
    <w:rsid w:val="6F7E9E5F"/>
    <w:rsid w:val="7A78A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4385"/>
  <w15:chartTrackingRefBased/>
  <w15:docId w15:val="{BFEC0A77-6809-4CD2-BD09-E95D0383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D9C"/>
    <w:pPr>
      <w:ind w:left="720"/>
      <w:contextualSpacing/>
    </w:pPr>
  </w:style>
  <w:style w:type="table" w:styleId="TableGrid">
    <w:name w:val="Table Grid"/>
    <w:basedOn w:val="TableNormal"/>
    <w:uiPriority w:val="39"/>
    <w:rsid w:val="00A47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5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E83"/>
    <w:rPr>
      <w:rFonts w:ascii="Segoe UI" w:hAnsi="Segoe UI" w:cs="Segoe UI"/>
      <w:sz w:val="18"/>
      <w:szCs w:val="18"/>
    </w:rPr>
  </w:style>
  <w:style w:type="character" w:styleId="CommentReference">
    <w:name w:val="annotation reference"/>
    <w:basedOn w:val="DefaultParagraphFont"/>
    <w:uiPriority w:val="99"/>
    <w:semiHidden/>
    <w:unhideWhenUsed/>
    <w:rsid w:val="002545DD"/>
    <w:rPr>
      <w:sz w:val="16"/>
      <w:szCs w:val="16"/>
    </w:rPr>
  </w:style>
  <w:style w:type="paragraph" w:styleId="CommentText">
    <w:name w:val="annotation text"/>
    <w:basedOn w:val="Normal"/>
    <w:link w:val="CommentTextChar"/>
    <w:uiPriority w:val="99"/>
    <w:semiHidden/>
    <w:unhideWhenUsed/>
    <w:rsid w:val="002545DD"/>
    <w:pPr>
      <w:spacing w:line="240" w:lineRule="auto"/>
    </w:pPr>
    <w:rPr>
      <w:sz w:val="20"/>
      <w:szCs w:val="20"/>
    </w:rPr>
  </w:style>
  <w:style w:type="character" w:customStyle="1" w:styleId="CommentTextChar">
    <w:name w:val="Comment Text Char"/>
    <w:basedOn w:val="DefaultParagraphFont"/>
    <w:link w:val="CommentText"/>
    <w:uiPriority w:val="99"/>
    <w:semiHidden/>
    <w:rsid w:val="002545DD"/>
    <w:rPr>
      <w:sz w:val="20"/>
      <w:szCs w:val="20"/>
    </w:rPr>
  </w:style>
  <w:style w:type="paragraph" w:styleId="CommentSubject">
    <w:name w:val="annotation subject"/>
    <w:basedOn w:val="CommentText"/>
    <w:next w:val="CommentText"/>
    <w:link w:val="CommentSubjectChar"/>
    <w:uiPriority w:val="99"/>
    <w:semiHidden/>
    <w:unhideWhenUsed/>
    <w:rsid w:val="002545DD"/>
    <w:rPr>
      <w:b/>
      <w:bCs/>
    </w:rPr>
  </w:style>
  <w:style w:type="character" w:customStyle="1" w:styleId="CommentSubjectChar">
    <w:name w:val="Comment Subject Char"/>
    <w:basedOn w:val="CommentTextChar"/>
    <w:link w:val="CommentSubject"/>
    <w:uiPriority w:val="99"/>
    <w:semiHidden/>
    <w:rsid w:val="002545DD"/>
    <w:rPr>
      <w:b/>
      <w:bCs/>
      <w:sz w:val="20"/>
      <w:szCs w:val="20"/>
    </w:rPr>
  </w:style>
  <w:style w:type="paragraph" w:styleId="Header">
    <w:name w:val="header"/>
    <w:basedOn w:val="Normal"/>
    <w:link w:val="HeaderChar"/>
    <w:uiPriority w:val="99"/>
    <w:unhideWhenUsed/>
    <w:rsid w:val="006F1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1D"/>
  </w:style>
  <w:style w:type="paragraph" w:styleId="Footer">
    <w:name w:val="footer"/>
    <w:basedOn w:val="Normal"/>
    <w:link w:val="FooterChar"/>
    <w:uiPriority w:val="99"/>
    <w:unhideWhenUsed/>
    <w:rsid w:val="006F1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6761f2-0224-4f7c-b5db-2d1007af25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C47C80ECB41E4CB9C9743E7CCA186A" ma:contentTypeVersion="18" ma:contentTypeDescription="Create a new document." ma:contentTypeScope="" ma:versionID="622ce2836a09d5c063509dc6a0ad7e05">
  <xsd:schema xmlns:xsd="http://www.w3.org/2001/XMLSchema" xmlns:xs="http://www.w3.org/2001/XMLSchema" xmlns:p="http://schemas.microsoft.com/office/2006/metadata/properties" xmlns:ns3="fe8f091e-9934-4095-b55f-23982f8cd971" xmlns:ns4="fd6761f2-0224-4f7c-b5db-2d1007af252f" targetNamespace="http://schemas.microsoft.com/office/2006/metadata/properties" ma:root="true" ma:fieldsID="31bae5da5a40b7ba452a36375692fefa" ns3:_="" ns4:_="">
    <xsd:import namespace="fe8f091e-9934-4095-b55f-23982f8cd971"/>
    <xsd:import namespace="fd6761f2-0224-4f7c-b5db-2d1007af25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f091e-9934-4095-b55f-23982f8cd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761f2-0224-4f7c-b5db-2d1007af25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2B6F4-45A6-4E23-B9BA-C709A63882A9}">
  <ds:schemaRefs>
    <ds:schemaRef ds:uri="http://schemas.microsoft.com/office/2006/metadata/properties"/>
    <ds:schemaRef ds:uri="http://schemas.microsoft.com/office/infopath/2007/PartnerControls"/>
    <ds:schemaRef ds:uri="fd6761f2-0224-4f7c-b5db-2d1007af252f"/>
  </ds:schemaRefs>
</ds:datastoreItem>
</file>

<file path=customXml/itemProps2.xml><?xml version="1.0" encoding="utf-8"?>
<ds:datastoreItem xmlns:ds="http://schemas.openxmlformats.org/officeDocument/2006/customXml" ds:itemID="{17343472-EE6F-4626-AB94-DD9680832938}">
  <ds:schemaRefs>
    <ds:schemaRef ds:uri="http://schemas.openxmlformats.org/officeDocument/2006/bibliography"/>
  </ds:schemaRefs>
</ds:datastoreItem>
</file>

<file path=customXml/itemProps3.xml><?xml version="1.0" encoding="utf-8"?>
<ds:datastoreItem xmlns:ds="http://schemas.openxmlformats.org/officeDocument/2006/customXml" ds:itemID="{D4AABC03-98DD-4E12-AC81-D2D0FE59D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f091e-9934-4095-b55f-23982f8cd971"/>
    <ds:schemaRef ds:uri="fd6761f2-0224-4f7c-b5db-2d1007af2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BA915-2A40-4A38-BAAE-75148C222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7530</Characters>
  <Application>Microsoft Office Word</Application>
  <DocSecurity>0</DocSecurity>
  <Lines>62</Lines>
  <Paragraphs>17</Paragraphs>
  <ScaleCrop>false</ScaleCrop>
  <Company>Hewlett-Packard Company</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Mitchell</dc:creator>
  <cp:keywords/>
  <dc:description/>
  <cp:lastModifiedBy>Barb Mitchell</cp:lastModifiedBy>
  <cp:revision>2</cp:revision>
  <cp:lastPrinted>2024-09-25T16:22:00Z</cp:lastPrinted>
  <dcterms:created xsi:type="dcterms:W3CDTF">2024-11-04T15:19:00Z</dcterms:created>
  <dcterms:modified xsi:type="dcterms:W3CDTF">2024-11-04T15:19:00Z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0x01010094C47C80ECB41E4CB9C9743E7CCA186A</vt:lpwstr>
  </property>
</Properties>
</file>